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B0C24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333333"/>
          <w:sz w:val="22"/>
          <w:szCs w:val="22"/>
        </w:rPr>
      </w:pPr>
      <w:r w:rsidRPr="00804D07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 wp14:anchorId="48AB0F04" wp14:editId="656BEBAF">
            <wp:extent cx="1600200" cy="9906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7DB66B" w14:textId="77777777" w:rsidR="0079732F" w:rsidRPr="00804D07" w:rsidRDefault="0079732F">
      <w:pPr>
        <w:ind w:right="623"/>
        <w:jc w:val="center"/>
        <w:rPr>
          <w:rFonts w:asciiTheme="minorHAnsi" w:eastAsia="Calibri" w:hAnsiTheme="minorHAnsi" w:cstheme="minorHAnsi"/>
          <w:color w:val="333333"/>
          <w:sz w:val="22"/>
          <w:szCs w:val="22"/>
        </w:rPr>
      </w:pPr>
    </w:p>
    <w:p w14:paraId="08CBEBBC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333333"/>
          <w:sz w:val="22"/>
          <w:szCs w:val="22"/>
        </w:rPr>
      </w:pPr>
      <w:r w:rsidRPr="00804D07">
        <w:rPr>
          <w:rFonts w:asciiTheme="minorHAnsi" w:eastAsia="Calibri" w:hAnsiTheme="minorHAnsi" w:cstheme="minorHAnsi"/>
          <w:color w:val="333333"/>
          <w:sz w:val="22"/>
          <w:szCs w:val="22"/>
        </w:rPr>
        <w:t>Mirrormont Community Association</w:t>
      </w:r>
    </w:p>
    <w:p w14:paraId="121F3C01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666699"/>
          <w:sz w:val="22"/>
          <w:szCs w:val="22"/>
        </w:rPr>
      </w:pPr>
      <w:r w:rsidRPr="00804D07">
        <w:rPr>
          <w:rFonts w:asciiTheme="minorHAnsi" w:eastAsia="Calibri" w:hAnsiTheme="minorHAnsi" w:cstheme="minorHAnsi"/>
          <w:color w:val="666699"/>
          <w:sz w:val="22"/>
          <w:szCs w:val="22"/>
        </w:rPr>
        <w:t xml:space="preserve">P.O. Box 476, Issaquah, WA  98027    </w:t>
      </w:r>
    </w:p>
    <w:p w14:paraId="534DA863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666699"/>
          <w:sz w:val="22"/>
          <w:szCs w:val="22"/>
        </w:rPr>
      </w:pPr>
      <w:r w:rsidRPr="00804D07">
        <w:rPr>
          <w:rFonts w:asciiTheme="minorHAnsi" w:eastAsia="Calibri" w:hAnsiTheme="minorHAnsi" w:cstheme="minorHAnsi"/>
          <w:color w:val="666699"/>
          <w:sz w:val="22"/>
          <w:szCs w:val="22"/>
        </w:rPr>
        <w:t>www.mirrormont.org</w:t>
      </w:r>
    </w:p>
    <w:p w14:paraId="6541B661" w14:textId="77777777" w:rsidR="0079732F" w:rsidRPr="00804D07" w:rsidRDefault="0079732F">
      <w:pPr>
        <w:ind w:right="623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4FE8DF8" w14:textId="5BAA7196" w:rsidR="0079732F" w:rsidRPr="00804D07" w:rsidRDefault="00B65A89">
      <w:pPr>
        <w:tabs>
          <w:tab w:val="left" w:pos="9720"/>
        </w:tabs>
        <w:ind w:right="623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MINUTES</w:t>
      </w:r>
      <w:r w:rsidR="00BD2FF1" w:rsidRPr="00E57BD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OF </w:t>
      </w:r>
      <w:r w:rsidR="0018216E" w:rsidRPr="00804D07">
        <w:rPr>
          <w:rFonts w:asciiTheme="minorHAnsi" w:eastAsia="Calibri" w:hAnsiTheme="minorHAnsi" w:cstheme="minorHAnsi"/>
          <w:b/>
          <w:sz w:val="22"/>
          <w:szCs w:val="22"/>
        </w:rPr>
        <w:t>MONTHLY MCA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 MEETING</w:t>
      </w:r>
    </w:p>
    <w:p w14:paraId="6083E656" w14:textId="5366908E" w:rsidR="0084662C" w:rsidRPr="00804D07" w:rsidRDefault="005A35F6">
      <w:pPr>
        <w:tabs>
          <w:tab w:val="left" w:pos="9720"/>
        </w:tabs>
        <w:ind w:right="623" w:firstLine="36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 xml:space="preserve">        of the Board of Directors of the Mirrormont Community Association</w:t>
      </w:r>
      <w:r w:rsidR="0018216E" w:rsidRPr="00804D07">
        <w:rPr>
          <w:rFonts w:asciiTheme="minorHAnsi" w:eastAsia="Calibri" w:hAnsiTheme="minorHAnsi" w:cstheme="minorHAnsi"/>
          <w:sz w:val="22"/>
          <w:szCs w:val="22"/>
        </w:rPr>
        <w:t>; all MCA members are welcome</w:t>
      </w:r>
      <w:r w:rsidRPr="00804D0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3C74644" w14:textId="3A046C78" w:rsidR="007C6602" w:rsidRDefault="002C0044">
      <w:pPr>
        <w:tabs>
          <w:tab w:val="left" w:pos="9720"/>
        </w:tabs>
        <w:ind w:right="623" w:firstLine="36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Meeting Location</w:t>
      </w:r>
      <w:r w:rsidR="007C6602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C6602">
        <w:rPr>
          <w:rFonts w:asciiTheme="minorHAnsi" w:eastAsia="Calibri" w:hAnsiTheme="minorHAnsi" w:cstheme="minorHAnsi"/>
          <w:sz w:val="22"/>
          <w:szCs w:val="22"/>
        </w:rPr>
        <w:t xml:space="preserve">MCC Clubhouse, </w:t>
      </w:r>
      <w:r w:rsidR="007C6602" w:rsidRPr="007C6602">
        <w:rPr>
          <w:rFonts w:asciiTheme="minorHAnsi" w:eastAsia="Calibri" w:hAnsiTheme="minorHAnsi" w:cstheme="minorHAnsi"/>
          <w:sz w:val="22"/>
          <w:szCs w:val="22"/>
        </w:rPr>
        <w:t>25500 SE Mirrormont Dr, Issaquah WA</w:t>
      </w:r>
    </w:p>
    <w:p w14:paraId="549917B1" w14:textId="7D315AB6" w:rsidR="0079732F" w:rsidRPr="00804D07" w:rsidRDefault="00775A30">
      <w:pPr>
        <w:tabs>
          <w:tab w:val="left" w:pos="9720"/>
        </w:tabs>
        <w:ind w:right="623" w:firstLine="36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>at</w:t>
      </w:r>
      <w:r w:rsidR="005A35F6" w:rsidRPr="00804D0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>7:00pm</w:t>
      </w:r>
      <w:r w:rsidR="005A35F6" w:rsidRPr="00804D07">
        <w:rPr>
          <w:rFonts w:asciiTheme="minorHAnsi" w:eastAsia="Calibri" w:hAnsiTheme="minorHAnsi" w:cstheme="minorHAnsi"/>
          <w:sz w:val="22"/>
          <w:szCs w:val="22"/>
        </w:rPr>
        <w:t xml:space="preserve"> on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Tuesday, </w:t>
      </w:r>
      <w:r w:rsidR="00F244F2">
        <w:rPr>
          <w:rFonts w:asciiTheme="minorHAnsi" w:eastAsia="Calibri" w:hAnsiTheme="minorHAnsi" w:cstheme="minorHAnsi"/>
          <w:b/>
          <w:sz w:val="22"/>
          <w:szCs w:val="22"/>
        </w:rPr>
        <w:t>June</w:t>
      </w:r>
      <w:r w:rsidR="00B72B3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F244F2">
        <w:rPr>
          <w:rFonts w:asciiTheme="minorHAnsi" w:eastAsia="Calibri" w:hAnsiTheme="minorHAnsi" w:cstheme="minorHAnsi"/>
          <w:b/>
          <w:sz w:val="22"/>
          <w:szCs w:val="22"/>
        </w:rPr>
        <w:t>7</w:t>
      </w:r>
      <w:proofErr w:type="gramStart"/>
      <w:r w:rsidR="00F244F2">
        <w:rPr>
          <w:rFonts w:asciiTheme="minorHAnsi" w:eastAsia="Calibri" w:hAnsiTheme="minorHAnsi" w:cstheme="minorHAnsi"/>
          <w:b/>
          <w:sz w:val="22"/>
          <w:szCs w:val="22"/>
        </w:rPr>
        <w:t>th</w:t>
      </w:r>
      <w:r w:rsidR="00EB5313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1689E" w:rsidRPr="00804D07">
        <w:rPr>
          <w:rFonts w:asciiTheme="minorHAnsi" w:eastAsia="Calibri" w:hAnsiTheme="minorHAnsi" w:cstheme="minorHAnsi"/>
          <w:b/>
          <w:sz w:val="22"/>
          <w:szCs w:val="22"/>
        </w:rPr>
        <w:t>202</w:t>
      </w:r>
      <w:r w:rsidR="0035326E" w:rsidRPr="00804D07">
        <w:rPr>
          <w:rFonts w:asciiTheme="minorHAnsi" w:eastAsia="Calibri" w:hAnsiTheme="minorHAnsi" w:cstheme="minorHAnsi"/>
          <w:b/>
          <w:sz w:val="22"/>
          <w:szCs w:val="22"/>
        </w:rPr>
        <w:t>2</w:t>
      </w:r>
      <w:proofErr w:type="gramEnd"/>
    </w:p>
    <w:p w14:paraId="59037F4C" w14:textId="5DB85831" w:rsidR="00235FC2" w:rsidRPr="00804D07" w:rsidRDefault="00235FC2" w:rsidP="00235FC2">
      <w:pPr>
        <w:rPr>
          <w:rFonts w:asciiTheme="minorHAnsi" w:hAnsiTheme="minorHAnsi" w:cstheme="minorHAnsi"/>
          <w:b/>
          <w:bCs/>
          <w:color w:val="252424"/>
          <w:sz w:val="20"/>
          <w:szCs w:val="20"/>
        </w:rPr>
      </w:pPr>
    </w:p>
    <w:p w14:paraId="2075C55A" w14:textId="6120C105" w:rsidR="005D7B0F" w:rsidRPr="00804D07" w:rsidRDefault="005D7B0F">
      <w:pPr>
        <w:ind w:right="623"/>
        <w:rPr>
          <w:rFonts w:asciiTheme="minorHAnsi" w:eastAsia="Calibri" w:hAnsiTheme="minorHAnsi" w:cstheme="minorHAnsi"/>
          <w:sz w:val="20"/>
          <w:szCs w:val="20"/>
        </w:rPr>
      </w:pPr>
    </w:p>
    <w:p w14:paraId="6670E0A3" w14:textId="71877C43" w:rsidR="005D7B0F" w:rsidRPr="00804D07" w:rsidRDefault="002E63A2" w:rsidP="005D7B0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WELCOME &amp; CALL TO ORDER</w:t>
      </w:r>
      <w:r w:rsidR="005400B8">
        <w:rPr>
          <w:rFonts w:asciiTheme="minorHAnsi" w:hAnsiTheme="minorHAnsi" w:cstheme="minorHAnsi"/>
          <w:b/>
          <w:bCs/>
          <w:sz w:val="22"/>
          <w:szCs w:val="22"/>
        </w:rPr>
        <w:t xml:space="preserve">   7:05</w:t>
      </w:r>
    </w:p>
    <w:p w14:paraId="283D1C2A" w14:textId="77777777" w:rsidR="00E32162" w:rsidRPr="00804D07" w:rsidRDefault="00E32162" w:rsidP="005D7B0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80908E1" w14:textId="77777777" w:rsidR="005D7B0F" w:rsidRPr="00804D07" w:rsidRDefault="005D7B0F" w:rsidP="005D7B0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IN ATTENDANCE</w:t>
      </w:r>
    </w:p>
    <w:tbl>
      <w:tblPr>
        <w:tblStyle w:val="TableGrid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017B78" w:rsidRPr="00804D07" w14:paraId="791D402A" w14:textId="77777777" w:rsidTr="0035326E"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14:paraId="3AAC253C" w14:textId="7D8D0002" w:rsidR="00017B78" w:rsidRPr="00804D07" w:rsidRDefault="00017B78" w:rsidP="0051511E">
            <w:pPr>
              <w:rPr>
                <w:rFonts w:cstheme="minorHAnsi"/>
                <w:b/>
                <w:bCs/>
              </w:rPr>
            </w:pPr>
            <w:r w:rsidRPr="00804D07">
              <w:rPr>
                <w:rFonts w:cstheme="minorHAnsi"/>
                <w:b/>
                <w:bCs/>
              </w:rPr>
              <w:t>Attendees</w:t>
            </w:r>
          </w:p>
        </w:tc>
      </w:tr>
      <w:tr w:rsidR="00017B78" w:rsidRPr="00804D07" w14:paraId="222B77D2" w14:textId="77777777" w:rsidTr="0035326E">
        <w:tc>
          <w:tcPr>
            <w:tcW w:w="8045" w:type="dxa"/>
            <w:tcBorders>
              <w:top w:val="single" w:sz="4" w:space="0" w:color="auto"/>
            </w:tcBorders>
          </w:tcPr>
          <w:p w14:paraId="3FFB2E49" w14:textId="77777777" w:rsidR="00017B78" w:rsidRPr="00017B78" w:rsidRDefault="00017B78" w:rsidP="00017B7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</w:rPr>
            </w:pPr>
            <w:r w:rsidRPr="00017B78">
              <w:rPr>
                <w:rFonts w:cstheme="minorHAnsi"/>
                <w:b/>
                <w:bCs/>
              </w:rPr>
              <w:t>Ian Parker, President</w:t>
            </w:r>
          </w:p>
        </w:tc>
      </w:tr>
      <w:tr w:rsidR="00017B78" w:rsidRPr="00804D07" w14:paraId="4CE422AC" w14:textId="77777777" w:rsidTr="0035326E">
        <w:tc>
          <w:tcPr>
            <w:tcW w:w="8045" w:type="dxa"/>
          </w:tcPr>
          <w:p w14:paraId="792649A4" w14:textId="620D1860" w:rsidR="00017B78" w:rsidRPr="00017B78" w:rsidRDefault="00017B78" w:rsidP="00017B7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</w:rPr>
            </w:pPr>
            <w:r w:rsidRPr="00017B78">
              <w:rPr>
                <w:rFonts w:cstheme="minorHAnsi"/>
                <w:b/>
                <w:bCs/>
              </w:rPr>
              <w:t xml:space="preserve">Margaret </w:t>
            </w:r>
            <w:proofErr w:type="spellStart"/>
            <w:r w:rsidRPr="00017B78">
              <w:rPr>
                <w:rFonts w:cstheme="minorHAnsi"/>
                <w:b/>
                <w:bCs/>
              </w:rPr>
              <w:t>Pfeifle</w:t>
            </w:r>
            <w:proofErr w:type="spellEnd"/>
            <w:r w:rsidRPr="00017B78">
              <w:rPr>
                <w:rFonts w:cstheme="minorHAnsi"/>
                <w:b/>
                <w:bCs/>
              </w:rPr>
              <w:t xml:space="preserve">, Treasurer </w:t>
            </w:r>
          </w:p>
        </w:tc>
      </w:tr>
      <w:tr w:rsidR="00017B78" w:rsidRPr="00804D07" w14:paraId="0E380FE7" w14:textId="77777777" w:rsidTr="0035326E">
        <w:tc>
          <w:tcPr>
            <w:tcW w:w="8045" w:type="dxa"/>
          </w:tcPr>
          <w:p w14:paraId="3D29F8BC" w14:textId="7EB34FA2" w:rsidR="00017B78" w:rsidRPr="00804D07" w:rsidRDefault="00017B78" w:rsidP="00017B78">
            <w:pPr>
              <w:ind w:left="720"/>
              <w:rPr>
                <w:rFonts w:cstheme="minorHAnsi"/>
              </w:rPr>
            </w:pPr>
            <w:r w:rsidRPr="00804D07">
              <w:rPr>
                <w:rFonts w:cstheme="minorHAnsi"/>
              </w:rPr>
              <w:t>Larry Mar, Membership VP</w:t>
            </w:r>
          </w:p>
        </w:tc>
      </w:tr>
      <w:tr w:rsidR="00017B78" w:rsidRPr="00804D07" w14:paraId="7D06A3C1" w14:textId="77777777" w:rsidTr="0035326E">
        <w:tc>
          <w:tcPr>
            <w:tcW w:w="8045" w:type="dxa"/>
          </w:tcPr>
          <w:p w14:paraId="40FE7621" w14:textId="261556A2" w:rsidR="00017B78" w:rsidRPr="00804D07" w:rsidRDefault="00017B78" w:rsidP="00017B78">
            <w:pPr>
              <w:ind w:left="720"/>
              <w:rPr>
                <w:rFonts w:cstheme="minorHAnsi"/>
              </w:rPr>
            </w:pPr>
            <w:r w:rsidRPr="00804D07">
              <w:rPr>
                <w:rFonts w:cstheme="minorHAnsi"/>
              </w:rPr>
              <w:t xml:space="preserve">Wendy </w:t>
            </w:r>
            <w:proofErr w:type="spellStart"/>
            <w:r w:rsidRPr="00804D07">
              <w:rPr>
                <w:rFonts w:cstheme="minorHAnsi"/>
              </w:rPr>
              <w:t>Antipow</w:t>
            </w:r>
            <w:proofErr w:type="spellEnd"/>
            <w:r w:rsidRPr="00804D07">
              <w:rPr>
                <w:rFonts w:cstheme="minorHAnsi"/>
              </w:rPr>
              <w:t>, Spring Clean-</w:t>
            </w:r>
            <w:r>
              <w:rPr>
                <w:rFonts w:cstheme="minorHAnsi"/>
              </w:rPr>
              <w:t>u</w:t>
            </w:r>
            <w:r w:rsidRPr="00804D07">
              <w:rPr>
                <w:rFonts w:cstheme="minorHAnsi"/>
              </w:rPr>
              <w:t>p</w:t>
            </w:r>
          </w:p>
        </w:tc>
      </w:tr>
      <w:tr w:rsidR="00017B78" w:rsidRPr="00804D07" w14:paraId="5A95AC30" w14:textId="77777777" w:rsidTr="0035326E">
        <w:trPr>
          <w:trHeight w:val="278"/>
        </w:trPr>
        <w:tc>
          <w:tcPr>
            <w:tcW w:w="8045" w:type="dxa"/>
          </w:tcPr>
          <w:p w14:paraId="6055E742" w14:textId="76C89E03" w:rsidR="00017B78" w:rsidRPr="00017B78" w:rsidRDefault="00017B78" w:rsidP="00017B7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bCs/>
              </w:rPr>
            </w:pPr>
            <w:r w:rsidRPr="00017B78">
              <w:rPr>
                <w:rFonts w:cstheme="minorHAnsi"/>
                <w:b/>
                <w:bCs/>
              </w:rPr>
              <w:t>Kellie Batali, Director of Community Events</w:t>
            </w:r>
          </w:p>
        </w:tc>
      </w:tr>
      <w:tr w:rsidR="00017B78" w:rsidRPr="00804D07" w14:paraId="276CA490" w14:textId="77777777" w:rsidTr="0035326E">
        <w:trPr>
          <w:trHeight w:val="278"/>
        </w:trPr>
        <w:tc>
          <w:tcPr>
            <w:tcW w:w="8045" w:type="dxa"/>
          </w:tcPr>
          <w:p w14:paraId="3B397C91" w14:textId="674ED8F7" w:rsidR="00017B78" w:rsidRPr="00017B78" w:rsidRDefault="00017B78" w:rsidP="00017B78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b/>
                <w:bCs/>
              </w:rPr>
            </w:pPr>
            <w:r w:rsidRPr="00017B78">
              <w:rPr>
                <w:rFonts w:cstheme="minorHAnsi"/>
                <w:b/>
                <w:bCs/>
              </w:rPr>
              <w:t xml:space="preserve">Amin </w:t>
            </w:r>
            <w:proofErr w:type="spellStart"/>
            <w:r w:rsidRPr="00017B78">
              <w:rPr>
                <w:rFonts w:cstheme="minorHAnsi"/>
                <w:b/>
                <w:bCs/>
              </w:rPr>
              <w:t>Kees</w:t>
            </w:r>
            <w:proofErr w:type="spellEnd"/>
            <w:r w:rsidRPr="00017B78">
              <w:rPr>
                <w:rFonts w:cstheme="minorHAnsi"/>
                <w:b/>
                <w:bCs/>
              </w:rPr>
              <w:t>, Parks VP</w:t>
            </w:r>
          </w:p>
        </w:tc>
      </w:tr>
      <w:tr w:rsidR="00017B78" w:rsidRPr="00804D07" w14:paraId="31156FB2" w14:textId="77777777" w:rsidTr="0035326E">
        <w:trPr>
          <w:trHeight w:val="278"/>
        </w:trPr>
        <w:tc>
          <w:tcPr>
            <w:tcW w:w="8045" w:type="dxa"/>
          </w:tcPr>
          <w:p w14:paraId="7DEE112A" w14:textId="71560C07" w:rsidR="00017B78" w:rsidRPr="00017B78" w:rsidRDefault="00017B78" w:rsidP="00017B7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bCs/>
              </w:rPr>
            </w:pPr>
            <w:r w:rsidRPr="00017B78">
              <w:rPr>
                <w:rFonts w:cstheme="minorHAnsi"/>
                <w:b/>
                <w:bCs/>
              </w:rPr>
              <w:t>Meg Wade, Parks VP</w:t>
            </w:r>
          </w:p>
        </w:tc>
      </w:tr>
      <w:tr w:rsidR="00017B78" w:rsidRPr="00804D07" w14:paraId="607BEA9B" w14:textId="77777777" w:rsidTr="0035326E">
        <w:tc>
          <w:tcPr>
            <w:tcW w:w="8045" w:type="dxa"/>
          </w:tcPr>
          <w:p w14:paraId="53723C30" w14:textId="319555F3" w:rsidR="00017B78" w:rsidRPr="00804D07" w:rsidRDefault="00017B78" w:rsidP="00017B78">
            <w:pPr>
              <w:ind w:left="720"/>
              <w:rPr>
                <w:rFonts w:cstheme="minorHAnsi"/>
              </w:rPr>
            </w:pPr>
            <w:r w:rsidRPr="00804D07">
              <w:rPr>
                <w:rFonts w:cstheme="minorHAnsi"/>
              </w:rPr>
              <w:t>Connie Harris, Welcome Committee</w:t>
            </w:r>
          </w:p>
        </w:tc>
      </w:tr>
      <w:tr w:rsidR="00017B78" w:rsidRPr="00804D07" w14:paraId="537757E2" w14:textId="77777777" w:rsidTr="0035326E">
        <w:tc>
          <w:tcPr>
            <w:tcW w:w="8045" w:type="dxa"/>
          </w:tcPr>
          <w:p w14:paraId="1DCCC391" w14:textId="77777777" w:rsidR="00017B78" w:rsidRPr="00017B78" w:rsidRDefault="00017B78" w:rsidP="00017B7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</w:rPr>
            </w:pPr>
            <w:r w:rsidRPr="00017B78">
              <w:rPr>
                <w:rFonts w:cstheme="minorHAnsi"/>
                <w:b/>
                <w:bCs/>
              </w:rPr>
              <w:t>Linda Shepherd, Pea Patch Coordinator</w:t>
            </w:r>
          </w:p>
        </w:tc>
      </w:tr>
      <w:tr w:rsidR="00017B78" w:rsidRPr="00804D07" w14:paraId="23D4C3D3" w14:textId="77777777" w:rsidTr="0035326E">
        <w:tc>
          <w:tcPr>
            <w:tcW w:w="8045" w:type="dxa"/>
          </w:tcPr>
          <w:p w14:paraId="5B248A26" w14:textId="3FCF1FF0" w:rsidR="00017B78" w:rsidRPr="00804D07" w:rsidRDefault="00017B78" w:rsidP="00017B78">
            <w:pPr>
              <w:ind w:left="720"/>
              <w:rPr>
                <w:rFonts w:cstheme="minorHAnsi"/>
              </w:rPr>
            </w:pPr>
            <w:r w:rsidRPr="00804D07">
              <w:rPr>
                <w:rFonts w:cstheme="minorHAnsi"/>
              </w:rPr>
              <w:t>Wayne Elson, Firewise Chair</w:t>
            </w:r>
          </w:p>
        </w:tc>
      </w:tr>
      <w:tr w:rsidR="00017B78" w:rsidRPr="00804D07" w14:paraId="36F6861C" w14:textId="77777777" w:rsidTr="0035326E">
        <w:tc>
          <w:tcPr>
            <w:tcW w:w="8045" w:type="dxa"/>
          </w:tcPr>
          <w:p w14:paraId="572EBC31" w14:textId="797DEF18" w:rsidR="00017B78" w:rsidRPr="00017B78" w:rsidRDefault="00017B78" w:rsidP="00017B7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</w:rPr>
            </w:pPr>
            <w:r w:rsidRPr="00017B78">
              <w:rPr>
                <w:rFonts w:cstheme="minorHAnsi"/>
                <w:b/>
                <w:bCs/>
              </w:rPr>
              <w:t>Carrie Mapes, Secretary</w:t>
            </w:r>
          </w:p>
        </w:tc>
      </w:tr>
      <w:tr w:rsidR="00017B78" w:rsidRPr="00804D07" w14:paraId="0F755050" w14:textId="77777777" w:rsidTr="0035326E">
        <w:tc>
          <w:tcPr>
            <w:tcW w:w="8045" w:type="dxa"/>
          </w:tcPr>
          <w:p w14:paraId="2B73AB09" w14:textId="54031C6D" w:rsidR="00017B78" w:rsidRPr="00804D07" w:rsidRDefault="00017B78" w:rsidP="00017B78">
            <w:pPr>
              <w:ind w:left="720"/>
              <w:rPr>
                <w:rFonts w:cstheme="minorHAnsi"/>
              </w:rPr>
            </w:pPr>
            <w:r w:rsidRPr="00804D07">
              <w:rPr>
                <w:rFonts w:cstheme="minorHAnsi"/>
              </w:rPr>
              <w:t>Mary Nelson</w:t>
            </w:r>
          </w:p>
        </w:tc>
      </w:tr>
    </w:tbl>
    <w:p w14:paraId="52D621E1" w14:textId="158D2D91" w:rsidR="005D7B0F" w:rsidRPr="00804D07" w:rsidRDefault="005D7B0F" w:rsidP="00E57BD7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sz w:val="22"/>
          <w:szCs w:val="22"/>
        </w:rPr>
        <w:t>Gues</w:t>
      </w:r>
      <w:r w:rsidR="004D2D57">
        <w:rPr>
          <w:rFonts w:asciiTheme="minorHAnsi" w:hAnsiTheme="minorHAnsi" w:cstheme="minorHAnsi"/>
          <w:sz w:val="22"/>
          <w:szCs w:val="22"/>
        </w:rPr>
        <w:t>ts:</w:t>
      </w:r>
      <w:r w:rsidR="00324DF0">
        <w:rPr>
          <w:rFonts w:asciiTheme="minorHAnsi" w:hAnsiTheme="minorHAnsi" w:cstheme="minorHAnsi"/>
          <w:sz w:val="22"/>
          <w:szCs w:val="22"/>
        </w:rPr>
        <w:t xml:space="preserve">  Rod</w:t>
      </w:r>
      <w:r w:rsidR="004D5E58">
        <w:rPr>
          <w:rFonts w:asciiTheme="minorHAnsi" w:hAnsiTheme="minorHAnsi" w:cstheme="minorHAnsi"/>
          <w:sz w:val="22"/>
          <w:szCs w:val="22"/>
        </w:rPr>
        <w:t xml:space="preserve"> Johnson</w:t>
      </w:r>
      <w:r w:rsidR="00324D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97A9C1" w14:textId="77777777" w:rsidR="000B3657" w:rsidRPr="00E57BD7" w:rsidRDefault="000B3657" w:rsidP="00E57BD7">
      <w:pPr>
        <w:rPr>
          <w:rFonts w:asciiTheme="minorHAnsi" w:hAnsiTheme="minorHAnsi" w:cstheme="minorHAnsi"/>
          <w:sz w:val="22"/>
          <w:szCs w:val="22"/>
        </w:rPr>
      </w:pPr>
    </w:p>
    <w:p w14:paraId="62152384" w14:textId="77777777" w:rsidR="004D2D57" w:rsidRDefault="004D2D57" w:rsidP="004D2D5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NEW BUSINESS</w:t>
      </w:r>
    </w:p>
    <w:p w14:paraId="2756845F" w14:textId="310258BC" w:rsidR="00B72B3C" w:rsidRPr="00D7380E" w:rsidRDefault="003340BA" w:rsidP="003340B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7380E">
        <w:rPr>
          <w:rFonts w:asciiTheme="minorHAnsi" w:hAnsiTheme="minorHAnsi" w:cstheme="minorHAnsi"/>
          <w:b/>
          <w:bCs/>
          <w:sz w:val="22"/>
          <w:szCs w:val="22"/>
        </w:rPr>
        <w:t>TV Tower Easement</w:t>
      </w:r>
      <w:r w:rsidR="002150D0">
        <w:rPr>
          <w:rFonts w:asciiTheme="minorHAnsi" w:hAnsiTheme="minorHAnsi" w:cstheme="minorHAnsi"/>
          <w:b/>
          <w:bCs/>
          <w:sz w:val="22"/>
          <w:szCs w:val="22"/>
        </w:rPr>
        <w:t xml:space="preserve"> (Bret </w:t>
      </w:r>
      <w:proofErr w:type="spellStart"/>
      <w:r w:rsidR="002150D0">
        <w:rPr>
          <w:rFonts w:asciiTheme="minorHAnsi" w:hAnsiTheme="minorHAnsi" w:cstheme="minorHAnsi"/>
          <w:b/>
          <w:bCs/>
          <w:sz w:val="22"/>
          <w:szCs w:val="22"/>
        </w:rPr>
        <w:t>Bechis</w:t>
      </w:r>
      <w:proofErr w:type="spellEnd"/>
      <w:r w:rsidR="002150D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8B2E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88784E" w14:textId="40CA4A7F" w:rsidR="008B2E62" w:rsidRDefault="002150D0" w:rsidP="00574299">
      <w:pPr>
        <w:pStyle w:val="ListParagraph"/>
        <w:numPr>
          <w:ilvl w:val="2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150D0"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proofErr w:type="gramStart"/>
      <w:r w:rsidRPr="002150D0">
        <w:rPr>
          <w:rFonts w:asciiTheme="minorHAnsi" w:hAnsiTheme="minorHAnsi" w:cstheme="minorHAnsi"/>
          <w:sz w:val="22"/>
          <w:szCs w:val="22"/>
        </w:rPr>
        <w:t>Bechis</w:t>
      </w:r>
      <w:proofErr w:type="spellEnd"/>
      <w:r w:rsidRPr="002150D0">
        <w:rPr>
          <w:rFonts w:asciiTheme="minorHAnsi" w:hAnsiTheme="minorHAnsi" w:cstheme="minorHAnsi"/>
          <w:sz w:val="22"/>
          <w:szCs w:val="22"/>
        </w:rPr>
        <w:t xml:space="preserve">  </w:t>
      </w:r>
      <w:r w:rsidR="008B2E62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="008B2E62">
        <w:rPr>
          <w:rFonts w:asciiTheme="minorHAnsi" w:hAnsiTheme="minorHAnsi" w:cstheme="minorHAnsi"/>
          <w:sz w:val="22"/>
          <w:szCs w:val="22"/>
        </w:rPr>
        <w:t xml:space="preserve"> requesting actions associated with the TV tower on his property.</w:t>
      </w:r>
    </w:p>
    <w:p w14:paraId="550EDC32" w14:textId="777AF7E0" w:rsidR="00574299" w:rsidRDefault="008B2E62" w:rsidP="008B2E62">
      <w:pPr>
        <w:pStyle w:val="ListParagraph"/>
        <w:numPr>
          <w:ilvl w:val="3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His </w:t>
      </w:r>
      <w:r w:rsidR="002150D0" w:rsidRPr="002150D0">
        <w:rPr>
          <w:rFonts w:asciiTheme="minorHAnsi" w:hAnsiTheme="minorHAnsi" w:cstheme="minorHAnsi"/>
          <w:sz w:val="22"/>
          <w:szCs w:val="22"/>
        </w:rPr>
        <w:t xml:space="preserve">understanding is that the easement terminated once its purpose was terminated.  </w:t>
      </w:r>
      <w:r>
        <w:rPr>
          <w:rFonts w:asciiTheme="minorHAnsi" w:hAnsiTheme="minorHAnsi" w:cstheme="minorHAnsi"/>
          <w:sz w:val="22"/>
          <w:szCs w:val="22"/>
        </w:rPr>
        <w:t>T</w:t>
      </w:r>
      <w:r w:rsidR="002150D0" w:rsidRPr="002150D0">
        <w:rPr>
          <w:rFonts w:asciiTheme="minorHAnsi" w:hAnsiTheme="minorHAnsi" w:cstheme="minorHAnsi"/>
          <w:sz w:val="22"/>
          <w:szCs w:val="22"/>
        </w:rPr>
        <w:t>he sole purpose of the easement was a TV Tower for TV signal to the MCA.  That purpose ended years ago.  The TV Tower is currently being used outside the scope of the easement</w:t>
      </w:r>
    </w:p>
    <w:p w14:paraId="4384349A" w14:textId="2AC31B1A" w:rsidR="003C2E89" w:rsidRPr="00F3391C" w:rsidRDefault="003C2E89" w:rsidP="008B2E62">
      <w:pPr>
        <w:pStyle w:val="ListParagraph"/>
        <w:numPr>
          <w:ilvl w:val="3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3391C">
        <w:rPr>
          <w:rFonts w:asciiTheme="minorHAnsi" w:hAnsiTheme="minorHAnsi" w:cstheme="minorHAnsi"/>
          <w:sz w:val="22"/>
          <w:szCs w:val="22"/>
        </w:rPr>
        <w:t>Request is for MCA to:</w:t>
      </w:r>
    </w:p>
    <w:p w14:paraId="3880BE61" w14:textId="77777777" w:rsidR="00574299" w:rsidRPr="00F3391C" w:rsidRDefault="002150D0" w:rsidP="008B2E62">
      <w:pPr>
        <w:pStyle w:val="ListParagraph"/>
        <w:numPr>
          <w:ilvl w:val="4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3391C">
        <w:rPr>
          <w:rFonts w:asciiTheme="minorHAnsi" w:hAnsiTheme="minorHAnsi" w:cstheme="minorHAnsi"/>
          <w:sz w:val="22"/>
          <w:szCs w:val="22"/>
        </w:rPr>
        <w:t xml:space="preserve">Turn off the electric meter </w:t>
      </w:r>
    </w:p>
    <w:p w14:paraId="50D9A526" w14:textId="4E617670" w:rsidR="00574299" w:rsidRPr="00F3391C" w:rsidRDefault="002150D0" w:rsidP="008B2E62">
      <w:pPr>
        <w:pStyle w:val="ListParagraph"/>
        <w:numPr>
          <w:ilvl w:val="4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3391C">
        <w:rPr>
          <w:rFonts w:asciiTheme="minorHAnsi" w:hAnsiTheme="minorHAnsi" w:cstheme="minorHAnsi"/>
          <w:sz w:val="22"/>
          <w:szCs w:val="22"/>
        </w:rPr>
        <w:t>Remove any remaining personal items from the property</w:t>
      </w:r>
    </w:p>
    <w:p w14:paraId="0C09746E" w14:textId="737A5350" w:rsidR="00D16A2D" w:rsidRPr="00D16A2D" w:rsidRDefault="00D16A2D" w:rsidP="00D16A2D">
      <w:pPr>
        <w:pStyle w:val="ListParagraph"/>
        <w:numPr>
          <w:ilvl w:val="2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16A2D">
        <w:rPr>
          <w:rFonts w:asciiTheme="minorHAnsi" w:hAnsiTheme="minorHAnsi" w:cstheme="minorHAnsi"/>
          <w:sz w:val="22"/>
          <w:szCs w:val="22"/>
        </w:rPr>
        <w:t>Three supporting documents:</w:t>
      </w:r>
    </w:p>
    <w:p w14:paraId="6A36A465" w14:textId="32890A6B" w:rsidR="00C30A1F" w:rsidRDefault="00C30A1F" w:rsidP="00D16A2D">
      <w:pPr>
        <w:pStyle w:val="ListParagraph"/>
        <w:numPr>
          <w:ilvl w:val="3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October 4, 1968 – </w:t>
      </w:r>
      <w:r w:rsidR="00D16A2D">
        <w:rPr>
          <w:rFonts w:asciiTheme="minorHAnsi" w:hAnsiTheme="minorHAnsi" w:cstheme="minorHAnsi"/>
          <w:sz w:val="22"/>
          <w:szCs w:val="22"/>
        </w:rPr>
        <w:t>dedication of</w:t>
      </w:r>
      <w:r>
        <w:rPr>
          <w:rFonts w:asciiTheme="minorHAnsi" w:hAnsiTheme="minorHAnsi" w:cstheme="minorHAnsi"/>
          <w:sz w:val="22"/>
          <w:szCs w:val="22"/>
        </w:rPr>
        <w:t xml:space="preserve"> easement</w:t>
      </w:r>
    </w:p>
    <w:p w14:paraId="744C23FC" w14:textId="4C785ECB" w:rsidR="00574299" w:rsidRDefault="00C30A1F" w:rsidP="00D16A2D">
      <w:pPr>
        <w:pStyle w:val="ListParagraph"/>
        <w:numPr>
          <w:ilvl w:val="3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March 10, 1980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-  </w:t>
      </w:r>
      <w:r w:rsidR="00757A14" w:rsidRPr="00574299">
        <w:rPr>
          <w:rFonts w:asciiTheme="minorHAnsi" w:hAnsiTheme="minorHAnsi" w:cstheme="minorHAnsi"/>
          <w:sz w:val="22"/>
          <w:szCs w:val="22"/>
        </w:rPr>
        <w:t>Quit</w:t>
      </w:r>
      <w:proofErr w:type="gramEnd"/>
      <w:r w:rsidR="00757A14" w:rsidRPr="00574299">
        <w:rPr>
          <w:rFonts w:asciiTheme="minorHAnsi" w:hAnsiTheme="minorHAnsi" w:cstheme="minorHAnsi"/>
          <w:sz w:val="22"/>
          <w:szCs w:val="22"/>
        </w:rPr>
        <w:t xml:space="preserve"> Claim Deed where </w:t>
      </w:r>
      <w:r w:rsidR="006045A1" w:rsidRPr="00574299">
        <w:rPr>
          <w:rFonts w:asciiTheme="minorHAnsi" w:hAnsiTheme="minorHAnsi" w:cstheme="minorHAnsi"/>
          <w:i/>
          <w:iCs/>
          <w:sz w:val="22"/>
          <w:szCs w:val="22"/>
        </w:rPr>
        <w:t>King County Television Reception Improvement District No. 2</w:t>
      </w:r>
      <w:r w:rsidR="00757A14" w:rsidRPr="00574299">
        <w:rPr>
          <w:rFonts w:asciiTheme="minorHAnsi" w:hAnsiTheme="minorHAnsi" w:cstheme="minorHAnsi"/>
          <w:i/>
          <w:iCs/>
          <w:sz w:val="22"/>
          <w:szCs w:val="22"/>
        </w:rPr>
        <w:t xml:space="preserve"> is</w:t>
      </w:r>
      <w:r w:rsidR="00757A14" w:rsidRPr="00574299">
        <w:rPr>
          <w:rFonts w:asciiTheme="minorHAnsi" w:hAnsiTheme="minorHAnsi" w:cstheme="minorHAnsi"/>
          <w:sz w:val="22"/>
          <w:szCs w:val="22"/>
        </w:rPr>
        <w:t xml:space="preserve"> the grantee </w:t>
      </w:r>
      <w:r w:rsidR="006045A1" w:rsidRPr="00574299">
        <w:rPr>
          <w:rFonts w:asciiTheme="minorHAnsi" w:hAnsiTheme="minorHAnsi" w:cstheme="minorHAnsi"/>
          <w:i/>
          <w:iCs/>
          <w:sz w:val="22"/>
          <w:szCs w:val="22"/>
        </w:rPr>
        <w:t>Giese</w:t>
      </w:r>
      <w:r w:rsidR="00757A14" w:rsidRPr="00574299">
        <w:rPr>
          <w:rFonts w:asciiTheme="minorHAnsi" w:hAnsiTheme="minorHAnsi" w:cstheme="minorHAnsi"/>
          <w:sz w:val="22"/>
          <w:szCs w:val="22"/>
        </w:rPr>
        <w:t xml:space="preserve"> is the grantor.</w:t>
      </w:r>
    </w:p>
    <w:p w14:paraId="61FC50FE" w14:textId="01D93FC0" w:rsidR="00C30A1F" w:rsidRDefault="00C30A1F" w:rsidP="00D16A2D">
      <w:pPr>
        <w:pStyle w:val="ListParagraph"/>
        <w:numPr>
          <w:ilvl w:val="3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May 20, 2005 - </w:t>
      </w:r>
      <w:r w:rsidRPr="00574299">
        <w:rPr>
          <w:rFonts w:asciiTheme="minorHAnsi" w:hAnsiTheme="minorHAnsi" w:cstheme="minorHAnsi"/>
          <w:i/>
          <w:iCs/>
          <w:sz w:val="22"/>
          <w:szCs w:val="22"/>
        </w:rPr>
        <w:t>King County Television Reception Improvement District No. 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conveys quit claim deed to MCA</w:t>
      </w:r>
    </w:p>
    <w:p w14:paraId="47E227CE" w14:textId="7A0A1A9E" w:rsidR="00C30A1F" w:rsidRDefault="00C30A1F" w:rsidP="00C30A1F">
      <w:pPr>
        <w:pStyle w:val="ListParagraph"/>
        <w:shd w:val="clear" w:color="auto" w:fill="FFFFFF"/>
        <w:ind w:left="2880"/>
        <w:rPr>
          <w:rFonts w:asciiTheme="minorHAnsi" w:hAnsiTheme="minorHAnsi" w:cstheme="minorHAnsi"/>
          <w:sz w:val="22"/>
          <w:szCs w:val="22"/>
        </w:rPr>
      </w:pPr>
    </w:p>
    <w:p w14:paraId="45CF2FC2" w14:textId="77777777" w:rsidR="00017B78" w:rsidRDefault="00017B78" w:rsidP="00017B78">
      <w:pPr>
        <w:shd w:val="clear" w:color="auto" w:fill="FFFFFF"/>
        <w:ind w:left="1980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4C7A04FF" w14:textId="77777777" w:rsidR="005805F8" w:rsidRPr="005805F8" w:rsidRDefault="005805F8" w:rsidP="005805F8">
      <w:pPr>
        <w:pStyle w:val="ListParagraph"/>
        <w:numPr>
          <w:ilvl w:val="2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Discussion:  </w:t>
      </w:r>
    </w:p>
    <w:p w14:paraId="5B8F8449" w14:textId="01200AEE" w:rsidR="005805F8" w:rsidRPr="005805F8" w:rsidRDefault="005805F8" w:rsidP="005805F8">
      <w:pPr>
        <w:pStyle w:val="ListParagraph"/>
        <w:numPr>
          <w:ilvl w:val="3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Ian will follow-up to determine cost of this work.</w:t>
      </w:r>
    </w:p>
    <w:p w14:paraId="5AB4B2D9" w14:textId="2FC80E5C" w:rsidR="0056137E" w:rsidRPr="0056137E" w:rsidRDefault="005805F8" w:rsidP="0056137E">
      <w:pPr>
        <w:pStyle w:val="ListParagraph"/>
        <w:numPr>
          <w:ilvl w:val="3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Easement is with several properties, so several properties are </w:t>
      </w:r>
      <w:r w:rsidR="00D663F7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ffected.  The Tax Parcel ID </w:t>
      </w:r>
      <w:r w:rsidR="0056137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on the quit claim deed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appears to be with the other person’s property.</w:t>
      </w:r>
    </w:p>
    <w:p w14:paraId="454FFBAA" w14:textId="6545F4BC" w:rsidR="005805F8" w:rsidRPr="0056137E" w:rsidRDefault="0056137E" w:rsidP="0056137E">
      <w:pPr>
        <w:pStyle w:val="ListParagraph"/>
        <w:numPr>
          <w:ilvl w:val="3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If </w:t>
      </w:r>
      <w:r w:rsidR="00D663F7">
        <w:rPr>
          <w:rFonts w:asciiTheme="minorHAnsi" w:hAnsiTheme="minorHAnsi" w:cstheme="minorHAnsi"/>
          <w:color w:val="1F497D" w:themeColor="text2"/>
          <w:sz w:val="22"/>
          <w:szCs w:val="22"/>
        </w:rPr>
        <w:t>filing this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can be done electronically, </w:t>
      </w:r>
      <w:r w:rsidRPr="005805F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Ian will have Jeffrey Eustis </w:t>
      </w:r>
      <w:r w:rsidR="00D663F7">
        <w:rPr>
          <w:rFonts w:asciiTheme="minorHAnsi" w:hAnsiTheme="minorHAnsi" w:cstheme="minorHAnsi"/>
          <w:color w:val="1F497D" w:themeColor="text2"/>
          <w:sz w:val="22"/>
          <w:szCs w:val="22"/>
        </w:rPr>
        <w:t>q</w:t>
      </w:r>
      <w:r w:rsidRPr="005805F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uit file the appropriate documents so that the claim deed is exorcised and the easement </w:t>
      </w:r>
      <w:proofErr w:type="gramStart"/>
      <w:r w:rsidRPr="005805F8">
        <w:rPr>
          <w:rFonts w:asciiTheme="minorHAnsi" w:hAnsiTheme="minorHAnsi" w:cstheme="minorHAnsi"/>
          <w:color w:val="1F497D" w:themeColor="text2"/>
          <w:sz w:val="22"/>
          <w:szCs w:val="22"/>
        </w:rPr>
        <w:t>removed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(</w:t>
      </w:r>
      <w:proofErr w:type="gramEnd"/>
      <w:r w:rsidRPr="0056137E">
        <w:rPr>
          <w:rFonts w:asciiTheme="minorHAnsi" w:hAnsiTheme="minorHAnsi" w:cstheme="minorHAnsi"/>
          <w:color w:val="1F497D" w:themeColor="text2"/>
          <w:sz w:val="22"/>
          <w:szCs w:val="22"/>
        </w:rPr>
        <w:t>Stacey Kelly could also do this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).</w:t>
      </w:r>
      <w:r w:rsidR="005805F8" w:rsidRPr="0056137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</w:p>
    <w:p w14:paraId="7FE634AB" w14:textId="5A26D146" w:rsidR="0056137E" w:rsidRPr="0056137E" w:rsidRDefault="0056137E" w:rsidP="0056137E">
      <w:pPr>
        <w:pStyle w:val="ListParagraph"/>
        <w:numPr>
          <w:ilvl w:val="3"/>
          <w:numId w:val="8"/>
        </w:numPr>
        <w:shd w:val="clear" w:color="auto" w:fill="FFFFFF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No MCA equipment has been present since 2022.</w:t>
      </w:r>
    </w:p>
    <w:p w14:paraId="5AE0CE2F" w14:textId="564D351F" w:rsidR="005805F8" w:rsidRPr="00324DF0" w:rsidRDefault="005805F8" w:rsidP="005805F8">
      <w:pPr>
        <w:pStyle w:val="ListParagraph"/>
        <w:numPr>
          <w:ilvl w:val="3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Board decisions:</w:t>
      </w:r>
    </w:p>
    <w:p w14:paraId="7D52BE95" w14:textId="6795148F" w:rsidR="005805F8" w:rsidRPr="00324DF0" w:rsidRDefault="005805F8" w:rsidP="005805F8">
      <w:pPr>
        <w:pStyle w:val="ListParagraph"/>
        <w:numPr>
          <w:ilvl w:val="4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All impacted owners need to be notified (Brett has provided Ian the names and addresses of impacted property owners)</w:t>
      </w:r>
    </w:p>
    <w:p w14:paraId="7C69B3F8" w14:textId="5F7174BE" w:rsidR="0056137E" w:rsidRDefault="005805F8" w:rsidP="0056137E">
      <w:pPr>
        <w:pStyle w:val="ListParagraph"/>
        <w:numPr>
          <w:ilvl w:val="4"/>
          <w:numId w:val="8"/>
        </w:numPr>
        <w:shd w:val="clear" w:color="auto" w:fill="FFFFFF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Request should be made to them </w:t>
      </w:r>
      <w:r w:rsidRPr="00324DF0">
        <w:rPr>
          <w:rFonts w:asciiTheme="minorHAnsi" w:hAnsiTheme="minorHAnsi" w:cstheme="minorHAnsi"/>
          <w:color w:val="1F497D" w:themeColor="text2"/>
          <w:sz w:val="22"/>
          <w:szCs w:val="22"/>
        </w:rPr>
        <w:t>to share portion of legal &amp; filing fees</w:t>
      </w:r>
    </w:p>
    <w:p w14:paraId="1363FAC5" w14:textId="1686244B" w:rsidR="007577DE" w:rsidRPr="0056137E" w:rsidRDefault="007577DE" w:rsidP="0056137E">
      <w:pPr>
        <w:pStyle w:val="ListParagraph"/>
        <w:numPr>
          <w:ilvl w:val="4"/>
          <w:numId w:val="8"/>
        </w:numPr>
        <w:shd w:val="clear" w:color="auto" w:fill="FFFFFF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6137E">
        <w:rPr>
          <w:rFonts w:asciiTheme="minorHAnsi" w:hAnsiTheme="minorHAnsi" w:cstheme="minorHAnsi"/>
          <w:color w:val="1F497D" w:themeColor="text2"/>
          <w:sz w:val="22"/>
          <w:szCs w:val="22"/>
        </w:rPr>
        <w:t>Board agrees power can be turned off</w:t>
      </w:r>
      <w:r w:rsidR="0056137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- </w:t>
      </w:r>
      <w:r w:rsidRPr="0056137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Ian to contact PSE to turn off power. </w:t>
      </w:r>
    </w:p>
    <w:p w14:paraId="1615EB39" w14:textId="77777777" w:rsidR="0056137E" w:rsidRDefault="0056137E" w:rsidP="0056137E">
      <w:pPr>
        <w:pStyle w:val="ListParagraph"/>
        <w:shd w:val="clear" w:color="auto" w:fill="FFFFFF"/>
        <w:ind w:left="1440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1C2F1993" w14:textId="2E3D5D6F" w:rsidR="007577DE" w:rsidRPr="00324DF0" w:rsidRDefault="0056137E" w:rsidP="0056137E">
      <w:pPr>
        <w:pStyle w:val="ListParagraph"/>
        <w:numPr>
          <w:ilvl w:val="1"/>
          <w:numId w:val="8"/>
        </w:numPr>
        <w:shd w:val="clear" w:color="auto" w:fill="FFFFFF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Electricity Bill - </w:t>
      </w:r>
      <w:r w:rsidR="007577DE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Rod </w:t>
      </w:r>
      <w:r w:rsidR="00D663F7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Johnson </w:t>
      </w:r>
      <w:r w:rsidR="007577DE">
        <w:rPr>
          <w:rFonts w:asciiTheme="minorHAnsi" w:hAnsiTheme="minorHAnsi" w:cstheme="minorHAnsi"/>
          <w:color w:val="1F497D" w:themeColor="text2"/>
          <w:sz w:val="22"/>
          <w:szCs w:val="22"/>
        </w:rPr>
        <w:t>is paying $15/month for power.  He has paid through December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.  To follow-up with Margaret on this.</w:t>
      </w:r>
    </w:p>
    <w:p w14:paraId="24B59155" w14:textId="77777777" w:rsidR="00574299" w:rsidRPr="00574299" w:rsidRDefault="00574299" w:rsidP="00574299">
      <w:pPr>
        <w:pStyle w:val="ListParagraph"/>
        <w:shd w:val="clear" w:color="auto" w:fill="FFFFFF"/>
        <w:ind w:left="2160"/>
        <w:rPr>
          <w:rFonts w:asciiTheme="minorHAnsi" w:hAnsiTheme="minorHAnsi" w:cstheme="minorHAnsi"/>
          <w:sz w:val="22"/>
          <w:szCs w:val="22"/>
        </w:rPr>
      </w:pPr>
    </w:p>
    <w:p w14:paraId="6F917730" w14:textId="780BA85B" w:rsidR="00646F63" w:rsidRPr="006245F2" w:rsidRDefault="00646F63" w:rsidP="006245F2">
      <w:pPr>
        <w:rPr>
          <w:rFonts w:asciiTheme="minorHAnsi" w:hAnsiTheme="minorHAnsi" w:cstheme="minorHAnsi"/>
          <w:sz w:val="22"/>
          <w:szCs w:val="22"/>
        </w:rPr>
      </w:pPr>
    </w:p>
    <w:p w14:paraId="0C5679E8" w14:textId="77777777" w:rsidR="00646F63" w:rsidRPr="00804D07" w:rsidRDefault="00646F63" w:rsidP="00646F6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UNFINISHED BUSINESS</w:t>
      </w:r>
    </w:p>
    <w:p w14:paraId="4626F3EB" w14:textId="77777777" w:rsidR="0079699E" w:rsidRPr="00C174C3" w:rsidRDefault="0079699E" w:rsidP="00C174C3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1E2A3374" w14:textId="77777777" w:rsidR="002C0044" w:rsidRDefault="00463242" w:rsidP="002C0044">
      <w:pPr>
        <w:pStyle w:val="ListParagraph"/>
        <w:numPr>
          <w:ilvl w:val="1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0044">
        <w:rPr>
          <w:rFonts w:asciiTheme="minorHAnsi" w:hAnsiTheme="minorHAnsi" w:cstheme="minorHAnsi"/>
          <w:b/>
          <w:bCs/>
          <w:sz w:val="22"/>
          <w:szCs w:val="22"/>
        </w:rPr>
        <w:t>Development at Cedar Grove</w:t>
      </w:r>
      <w:r>
        <w:rPr>
          <w:rFonts w:asciiTheme="minorHAnsi" w:hAnsiTheme="minorHAnsi" w:cstheme="minorHAnsi"/>
          <w:sz w:val="22"/>
          <w:szCs w:val="22"/>
        </w:rPr>
        <w:t xml:space="preserve"> – Mirrormont Water utilization &amp; Fire Flow issue (associated documents attached)</w:t>
      </w:r>
    </w:p>
    <w:p w14:paraId="2E19ED48" w14:textId="75B6FFE9" w:rsidR="00EA3C45" w:rsidRDefault="0010075C" w:rsidP="00C236EB">
      <w:pPr>
        <w:pStyle w:val="ListParagraph"/>
        <w:numPr>
          <w:ilvl w:val="2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00E46">
        <w:rPr>
          <w:rFonts w:asciiTheme="minorHAnsi" w:hAnsiTheme="minorHAnsi" w:cstheme="minorHAnsi"/>
          <w:sz w:val="22"/>
          <w:szCs w:val="22"/>
        </w:rPr>
        <w:t>Ian emailed Shawn O’Dell May 24</w:t>
      </w:r>
      <w:r w:rsidRPr="00100E4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00E46">
        <w:rPr>
          <w:rFonts w:asciiTheme="minorHAnsi" w:hAnsiTheme="minorHAnsi" w:cstheme="minorHAnsi"/>
          <w:sz w:val="22"/>
          <w:szCs w:val="22"/>
        </w:rPr>
        <w:t xml:space="preserve"> asking for reports or data on water usage</w:t>
      </w:r>
      <w:r w:rsidR="00100E46" w:rsidRPr="00100E46">
        <w:rPr>
          <w:rFonts w:asciiTheme="minorHAnsi" w:hAnsiTheme="minorHAnsi" w:cstheme="minorHAnsi"/>
          <w:sz w:val="22"/>
          <w:szCs w:val="22"/>
        </w:rPr>
        <w:t>, WWSC claims no knowledge of the new construction</w:t>
      </w:r>
    </w:p>
    <w:p w14:paraId="08848B4E" w14:textId="617FE26D" w:rsidR="005400B8" w:rsidRPr="004334C2" w:rsidRDefault="005400B8" w:rsidP="00C236EB">
      <w:pPr>
        <w:pStyle w:val="ListParagraph"/>
        <w:numPr>
          <w:ilvl w:val="2"/>
          <w:numId w:val="8"/>
        </w:numPr>
        <w:shd w:val="clear" w:color="auto" w:fill="FFFFFF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334C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Ian emailed WWSC, who eventually acknowledged they were providing water supply, but were unable to provide documentation when asked.  </w:t>
      </w:r>
    </w:p>
    <w:p w14:paraId="6ED39006" w14:textId="77777777" w:rsidR="00C236EB" w:rsidRPr="00C236EB" w:rsidRDefault="00C236EB" w:rsidP="00C236EB">
      <w:pPr>
        <w:pStyle w:val="ListParagraph"/>
        <w:shd w:val="clear" w:color="auto" w:fill="FFFFFF"/>
        <w:ind w:left="2160"/>
        <w:rPr>
          <w:rFonts w:asciiTheme="minorHAnsi" w:hAnsiTheme="minorHAnsi" w:cstheme="minorHAnsi"/>
          <w:sz w:val="22"/>
          <w:szCs w:val="22"/>
        </w:rPr>
      </w:pPr>
    </w:p>
    <w:p w14:paraId="5114B984" w14:textId="496E7C54" w:rsidR="00B72B3C" w:rsidRDefault="00B72B3C" w:rsidP="00B72B3C">
      <w:pPr>
        <w:pStyle w:val="ListParagraph"/>
        <w:numPr>
          <w:ilvl w:val="1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A078C4">
        <w:rPr>
          <w:rFonts w:asciiTheme="minorHAnsi" w:hAnsiTheme="minorHAnsi" w:cstheme="minorHAnsi"/>
          <w:b/>
          <w:bCs/>
          <w:sz w:val="22"/>
          <w:szCs w:val="22"/>
        </w:rPr>
        <w:t>Strategies to recruit volunteers and MCA members</w:t>
      </w:r>
    </w:p>
    <w:p w14:paraId="2EA46DBF" w14:textId="021058D2" w:rsidR="00770D41" w:rsidRDefault="00770D41" w:rsidP="00770D41">
      <w:pPr>
        <w:pStyle w:val="ListParagraph"/>
        <w:shd w:val="clear" w:color="auto" w:fill="FFFFFF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OPEN POSITIONS:</w:t>
      </w:r>
    </w:p>
    <w:p w14:paraId="2D810458" w14:textId="58AC9B6E" w:rsidR="00D7380E" w:rsidRPr="004334C2" w:rsidRDefault="00D7380E" w:rsidP="00770D4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Webmaster</w:t>
      </w:r>
      <w:r w:rsidR="005400B8">
        <w:rPr>
          <w:rFonts w:asciiTheme="minorHAnsi" w:eastAsia="Calibri" w:hAnsiTheme="minorHAnsi" w:cstheme="minorHAnsi"/>
          <w:sz w:val="22"/>
          <w:szCs w:val="22"/>
        </w:rPr>
        <w:t xml:space="preserve"> – </w:t>
      </w:r>
      <w:r w:rsidR="005400B8" w:rsidRPr="004334C2">
        <w:rPr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Steve </w:t>
      </w:r>
      <w:proofErr w:type="spellStart"/>
      <w:r w:rsidR="004334C2" w:rsidRPr="004334C2">
        <w:rPr>
          <w:rFonts w:asciiTheme="minorHAnsi" w:eastAsia="Calibri" w:hAnsiTheme="minorHAnsi" w:cstheme="minorHAnsi"/>
          <w:color w:val="1F497D" w:themeColor="text2"/>
          <w:sz w:val="22"/>
          <w:szCs w:val="22"/>
        </w:rPr>
        <w:t>VanHuss</w:t>
      </w:r>
      <w:proofErr w:type="spellEnd"/>
      <w:r w:rsidR="004334C2" w:rsidRPr="004334C2">
        <w:rPr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 indicated he was interested.</w:t>
      </w:r>
      <w:r w:rsidR="004334C2">
        <w:rPr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  Ian to follow-up with Steve on this.</w:t>
      </w:r>
    </w:p>
    <w:p w14:paraId="4E7CB1BA" w14:textId="22D3121D" w:rsidR="004334C2" w:rsidRPr="004334C2" w:rsidRDefault="004334C2" w:rsidP="00770D4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334C2">
        <w:rPr>
          <w:rFonts w:asciiTheme="minorHAnsi" w:eastAsia="Calibri" w:hAnsiTheme="minorHAnsi" w:cstheme="minorHAnsi"/>
          <w:color w:val="1F497D" w:themeColor="text2"/>
          <w:sz w:val="22"/>
          <w:szCs w:val="22"/>
        </w:rPr>
        <w:t>Nancy Sanchez is interested in the MCA</w:t>
      </w:r>
    </w:p>
    <w:p w14:paraId="166AA7C6" w14:textId="58B040C7" w:rsidR="004334C2" w:rsidRPr="004334C2" w:rsidRDefault="004334C2" w:rsidP="004334C2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334C2">
        <w:rPr>
          <w:rFonts w:asciiTheme="minorHAnsi" w:eastAsia="Calibri" w:hAnsiTheme="minorHAnsi" w:cstheme="minorHAnsi"/>
          <w:color w:val="1F497D" w:themeColor="text2"/>
          <w:sz w:val="22"/>
          <w:szCs w:val="22"/>
        </w:rPr>
        <w:t>Ian will email her to see if she’s interested</w:t>
      </w:r>
    </w:p>
    <w:p w14:paraId="38125712" w14:textId="613E48F0" w:rsidR="00770D41" w:rsidRPr="00107783" w:rsidRDefault="00770D41" w:rsidP="00770D4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Community Events </w:t>
      </w:r>
    </w:p>
    <w:p w14:paraId="368C9889" w14:textId="11B2A7F8" w:rsidR="00770D41" w:rsidRPr="0056137E" w:rsidRDefault="00770D41" w:rsidP="00770D41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6137E">
        <w:rPr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Group will </w:t>
      </w:r>
      <w:r w:rsidR="0056137E" w:rsidRPr="0056137E">
        <w:rPr>
          <w:rFonts w:asciiTheme="minorHAnsi" w:eastAsia="Calibri" w:hAnsiTheme="minorHAnsi" w:cstheme="minorHAnsi"/>
          <w:color w:val="1F497D" w:themeColor="text2"/>
          <w:sz w:val="22"/>
          <w:szCs w:val="22"/>
        </w:rPr>
        <w:t xml:space="preserve">continue to </w:t>
      </w:r>
      <w:r w:rsidRPr="0056137E">
        <w:rPr>
          <w:rFonts w:asciiTheme="minorHAnsi" w:eastAsia="Calibri" w:hAnsiTheme="minorHAnsi" w:cstheme="minorHAnsi"/>
          <w:color w:val="1F497D" w:themeColor="text2"/>
          <w:sz w:val="22"/>
          <w:szCs w:val="22"/>
        </w:rPr>
        <w:t>recruit for additional community events members</w:t>
      </w:r>
    </w:p>
    <w:p w14:paraId="4AC484C7" w14:textId="77777777" w:rsidR="00770D41" w:rsidRPr="00107783" w:rsidRDefault="00770D41" w:rsidP="00770D4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 xml:space="preserve">Spring Clean-up Apprentice </w:t>
      </w:r>
    </w:p>
    <w:p w14:paraId="3ABB035B" w14:textId="77777777" w:rsidR="00770D41" w:rsidRPr="00BD67AE" w:rsidRDefault="00770D41" w:rsidP="00770D4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>Safety Director</w:t>
      </w:r>
    </w:p>
    <w:p w14:paraId="337C7A59" w14:textId="74649F09" w:rsidR="00770D41" w:rsidRPr="00D7380E" w:rsidRDefault="00770D41" w:rsidP="00770D4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72B3C">
        <w:rPr>
          <w:rFonts w:asciiTheme="minorHAnsi" w:eastAsia="Calibri" w:hAnsiTheme="minorHAnsi" w:cstheme="minorHAnsi"/>
          <w:sz w:val="22"/>
          <w:szCs w:val="22"/>
        </w:rPr>
        <w:t>Park Committee members to work on play structure and shelter</w:t>
      </w:r>
    </w:p>
    <w:p w14:paraId="667BD7CA" w14:textId="77777777" w:rsidR="00770D41" w:rsidRPr="00C236EB" w:rsidRDefault="00770D41" w:rsidP="00C236E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37EE0B42" w14:textId="77777777" w:rsidR="00BA4BBA" w:rsidRPr="00E47F41" w:rsidRDefault="00BA4BBA" w:rsidP="00E47F41">
      <w:pPr>
        <w:rPr>
          <w:rFonts w:asciiTheme="minorHAnsi" w:hAnsiTheme="minorHAnsi" w:cstheme="minorHAnsi"/>
          <w:sz w:val="22"/>
          <w:szCs w:val="22"/>
        </w:rPr>
      </w:pPr>
    </w:p>
    <w:p w14:paraId="6F7F6E19" w14:textId="661E45C9" w:rsidR="005D7B0F" w:rsidRPr="00804D07" w:rsidRDefault="005D7B0F" w:rsidP="007C79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OFFICERS’ REPORTS</w:t>
      </w:r>
      <w:r w:rsidR="00BA4BBA"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&amp; UPDATES</w:t>
      </w:r>
    </w:p>
    <w:p w14:paraId="657B8FE3" w14:textId="2B03E2ED" w:rsidR="00EF6C49" w:rsidRPr="00EF6C49" w:rsidRDefault="00CB2833" w:rsidP="00EF6C4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Membership</w:t>
      </w:r>
      <w:r w:rsidR="00EF6C49">
        <w:rPr>
          <w:rFonts w:asciiTheme="minorHAnsi" w:hAnsiTheme="minorHAnsi" w:cstheme="minorHAnsi"/>
          <w:sz w:val="22"/>
          <w:szCs w:val="22"/>
        </w:rPr>
        <w:t xml:space="preserve"> -</w:t>
      </w:r>
      <w:r w:rsidRPr="00804D07">
        <w:rPr>
          <w:rFonts w:asciiTheme="minorHAnsi" w:hAnsiTheme="minorHAnsi" w:cstheme="minorHAnsi"/>
          <w:sz w:val="22"/>
          <w:szCs w:val="22"/>
        </w:rPr>
        <w:t xml:space="preserve"> </w:t>
      </w:r>
      <w:r w:rsidR="00CC3D53" w:rsidRPr="00804D07">
        <w:rPr>
          <w:rFonts w:asciiTheme="minorHAnsi" w:hAnsiTheme="minorHAnsi" w:cstheme="minorHAnsi"/>
          <w:b/>
          <w:bCs/>
          <w:sz w:val="22"/>
          <w:szCs w:val="22"/>
        </w:rPr>
        <w:t>Larry Ma</w:t>
      </w:r>
      <w:r w:rsidR="00EF6C49">
        <w:rPr>
          <w:rFonts w:asciiTheme="minorHAnsi" w:hAnsiTheme="minorHAnsi" w:cstheme="minorHAnsi"/>
          <w:b/>
          <w:bCs/>
          <w:sz w:val="22"/>
          <w:szCs w:val="22"/>
        </w:rPr>
        <w:t>r</w:t>
      </w:r>
    </w:p>
    <w:p w14:paraId="2775CF9D" w14:textId="77777777" w:rsidR="007577DE" w:rsidRPr="007577DE" w:rsidRDefault="00707B3C" w:rsidP="00EF6C49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6C49">
        <w:rPr>
          <w:rFonts w:asciiTheme="minorHAnsi" w:eastAsia="Calibri" w:hAnsiTheme="minorHAnsi" w:cstheme="minorHAnsi"/>
          <w:b/>
          <w:bCs/>
          <w:sz w:val="22"/>
          <w:szCs w:val="22"/>
        </w:rPr>
        <w:t>Members</w:t>
      </w:r>
      <w:r w:rsidR="00EF6C49" w:rsidRPr="00EF6C4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 </w:t>
      </w:r>
    </w:p>
    <w:p w14:paraId="35A6D2D0" w14:textId="2ADE2673" w:rsidR="00707B3C" w:rsidRPr="007577DE" w:rsidRDefault="00707B3C" w:rsidP="007577DE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6C49">
        <w:rPr>
          <w:rFonts w:asciiTheme="minorHAnsi" w:eastAsia="Calibri" w:hAnsiTheme="minorHAnsi" w:cstheme="minorHAnsi"/>
          <w:sz w:val="22"/>
          <w:szCs w:val="22"/>
        </w:rPr>
        <w:t>160 paid members as of 4/4/22</w:t>
      </w:r>
      <w:r w:rsidR="00F44149" w:rsidRPr="00EF6C49">
        <w:rPr>
          <w:rFonts w:asciiTheme="minorHAnsi" w:eastAsia="Calibri" w:hAnsiTheme="minorHAnsi" w:cstheme="minorHAnsi"/>
          <w:sz w:val="22"/>
          <w:szCs w:val="22"/>
        </w:rPr>
        <w:t>; 21</w:t>
      </w:r>
      <w:r w:rsidR="00917AD2">
        <w:rPr>
          <w:rFonts w:asciiTheme="minorHAnsi" w:eastAsia="Calibri" w:hAnsiTheme="minorHAnsi" w:cstheme="minorHAnsi"/>
          <w:sz w:val="22"/>
          <w:szCs w:val="22"/>
        </w:rPr>
        <w:t>3</w:t>
      </w:r>
      <w:r w:rsidR="00F44149" w:rsidRPr="00EF6C49">
        <w:rPr>
          <w:rFonts w:asciiTheme="minorHAnsi" w:eastAsia="Calibri" w:hAnsiTheme="minorHAnsi" w:cstheme="minorHAnsi"/>
          <w:sz w:val="22"/>
          <w:szCs w:val="22"/>
        </w:rPr>
        <w:t xml:space="preserve"> paid members in 4/2021</w:t>
      </w:r>
    </w:p>
    <w:p w14:paraId="07AA49CE" w14:textId="05DCC485" w:rsidR="007577DE" w:rsidRPr="00EF6C49" w:rsidRDefault="004A6E8C" w:rsidP="007577DE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via email</w:t>
      </w:r>
    </w:p>
    <w:p w14:paraId="07D48D12" w14:textId="77777777" w:rsidR="00EF6C49" w:rsidRPr="00EF6C49" w:rsidRDefault="00EF6C49" w:rsidP="00EF6C4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63D120D6" w14:textId="17DB75A3" w:rsidR="003340BA" w:rsidRDefault="00CB2833" w:rsidP="003340BA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Park</w:t>
      </w:r>
      <w:r w:rsidR="00C41266"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B531DE" w:rsidRPr="00804D07">
        <w:rPr>
          <w:rFonts w:asciiTheme="minorHAnsi" w:hAnsiTheme="minorHAnsi" w:cstheme="minorHAnsi"/>
          <w:b/>
          <w:bCs/>
          <w:sz w:val="22"/>
          <w:szCs w:val="22"/>
        </w:rPr>
        <w:t>Amin &amp; Meg</w:t>
      </w:r>
      <w:r w:rsidR="00502D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3CA210" w14:textId="13A19AA1" w:rsidR="003340BA" w:rsidRDefault="003340BA" w:rsidP="003340BA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Updates</w:t>
      </w:r>
    </w:p>
    <w:p w14:paraId="68D76D11" w14:textId="0D475549" w:rsidR="004A6E8C" w:rsidRPr="004A6E8C" w:rsidRDefault="003340BA" w:rsidP="004A6E8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Playground (</w:t>
      </w:r>
      <w:r w:rsidRPr="003340BA">
        <w:rPr>
          <w:rFonts w:asciiTheme="minorHAnsi" w:hAnsiTheme="minorHAnsi" w:cstheme="minorHAnsi"/>
          <w:sz w:val="22"/>
          <w:szCs w:val="22"/>
        </w:rPr>
        <w:t>Ian has update on Amazon</w:t>
      </w:r>
      <w:r w:rsidR="00971DCA">
        <w:rPr>
          <w:rFonts w:asciiTheme="minorHAnsi" w:hAnsiTheme="minorHAnsi" w:cstheme="minorHAnsi"/>
          <w:sz w:val="22"/>
          <w:szCs w:val="22"/>
        </w:rPr>
        <w:t xml:space="preserve"> Ed </w:t>
      </w:r>
      <w:proofErr w:type="spellStart"/>
      <w:r w:rsidR="00971DCA">
        <w:rPr>
          <w:rFonts w:asciiTheme="minorHAnsi" w:hAnsiTheme="minorHAnsi" w:cstheme="minorHAnsi"/>
          <w:sz w:val="22"/>
          <w:szCs w:val="22"/>
        </w:rPr>
        <w:t>Veith</w:t>
      </w:r>
      <w:proofErr w:type="spellEnd"/>
      <w:r w:rsidRPr="003340BA">
        <w:rPr>
          <w:rFonts w:asciiTheme="minorHAnsi" w:hAnsiTheme="minorHAnsi" w:cstheme="minorHAnsi"/>
          <w:sz w:val="22"/>
          <w:szCs w:val="22"/>
        </w:rPr>
        <w:t xml:space="preserve"> &amp; playground considerations)</w:t>
      </w:r>
    </w:p>
    <w:p w14:paraId="1E26FEC0" w14:textId="3342BA99" w:rsidR="004A6E8C" w:rsidRDefault="004A6E8C" w:rsidP="004A6E8C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NW  Playground</w:t>
      </w:r>
      <w:proofErr w:type="gramEnd"/>
    </w:p>
    <w:p w14:paraId="21FD4724" w14:textId="1A48B8AB" w:rsidR="004A6E8C" w:rsidRDefault="004A6E8C" w:rsidP="004A6E8C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Highwire</w:t>
      </w:r>
    </w:p>
    <w:p w14:paraId="72E12DB1" w14:textId="67E81DBA" w:rsidR="004A6E8C" w:rsidRDefault="004A6E8C" w:rsidP="004A6E8C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Play-Creation</w:t>
      </w:r>
    </w:p>
    <w:p w14:paraId="4EC96207" w14:textId="73D4075B" w:rsidR="004D0AF4" w:rsidRDefault="004D0AF4" w:rsidP="004A6E8C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D0AF4">
        <w:rPr>
          <w:rFonts w:asciiTheme="minorHAnsi" w:hAnsiTheme="minorHAnsi" w:cstheme="minorHAnsi"/>
          <w:color w:val="1F497D" w:themeColor="text2"/>
          <w:sz w:val="22"/>
          <w:szCs w:val="22"/>
        </w:rPr>
        <w:t>Rick Paulson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in King County Park</w:t>
      </w:r>
    </w:p>
    <w:p w14:paraId="282B31DC" w14:textId="1B5EEBD7" w:rsidR="004D0AF4" w:rsidRDefault="004D0AF4" w:rsidP="004D0AF4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50 feet from trees that send up roots</w:t>
      </w:r>
    </w:p>
    <w:p w14:paraId="238A4EB4" w14:textId="21E5105D" w:rsidR="004D0AF4" w:rsidRDefault="004D0AF4" w:rsidP="004D0AF4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6 feet of safety edges</w:t>
      </w:r>
    </w:p>
    <w:p w14:paraId="6BB185B1" w14:textId="1C693C3F" w:rsidR="004D0AF4" w:rsidRDefault="00971DCA" w:rsidP="004D0AF4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Has to be clearance for branches above.</w:t>
      </w:r>
    </w:p>
    <w:p w14:paraId="74861DCC" w14:textId="1462CEB4" w:rsidR="004D0AF4" w:rsidRDefault="004D0AF4" w:rsidP="004D0AF4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Edging has spaces around it 2 ft x 2ft</w:t>
      </w:r>
    </w:p>
    <w:p w14:paraId="2DA080C5" w14:textId="60790119" w:rsidR="004D0AF4" w:rsidRDefault="004D0AF4" w:rsidP="004D0AF4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Must be inspected every month by king county</w:t>
      </w:r>
    </w:p>
    <w:p w14:paraId="009833D4" w14:textId="2985E690" w:rsidR="004D0AF4" w:rsidRDefault="004D0AF4" w:rsidP="004D0AF4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2-5 </w:t>
      </w:r>
      <w:proofErr w:type="spellStart"/>
      <w:r>
        <w:rPr>
          <w:rFonts w:asciiTheme="minorHAnsi" w:hAnsiTheme="minorHAnsi" w:cstheme="minorHAnsi"/>
          <w:color w:val="1F497D" w:themeColor="text2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or 5-12 </w:t>
      </w:r>
      <w:proofErr w:type="spellStart"/>
      <w:r>
        <w:rPr>
          <w:rFonts w:asciiTheme="minorHAnsi" w:hAnsiTheme="minorHAnsi" w:cstheme="minorHAnsi"/>
          <w:color w:val="1F497D" w:themeColor="text2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for liability</w:t>
      </w:r>
    </w:p>
    <w:p w14:paraId="10EAFAF5" w14:textId="1A1065E2" w:rsidR="004D0AF4" w:rsidRDefault="004D0AF4" w:rsidP="004D0AF4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ADA accessible is a requirement</w:t>
      </w:r>
    </w:p>
    <w:p w14:paraId="022140DC" w14:textId="462438C6" w:rsidR="004D0AF4" w:rsidRDefault="004D0AF4" w:rsidP="00971DCA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Can this be on the meadow?</w:t>
      </w:r>
    </w:p>
    <w:p w14:paraId="76A2E03D" w14:textId="6334C8D4" w:rsidR="00971DCA" w:rsidRDefault="00971DCA" w:rsidP="00971DCA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Action Item:</w:t>
      </w:r>
    </w:p>
    <w:p w14:paraId="7B09552A" w14:textId="64471885" w:rsidR="00971DCA" w:rsidRPr="004D0AF4" w:rsidRDefault="00971DCA" w:rsidP="00971DCA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Meg to set up site visit with Rick Paulson</w:t>
      </w:r>
    </w:p>
    <w:p w14:paraId="73BA6033" w14:textId="77777777" w:rsidR="004A6E8C" w:rsidRPr="004A6E8C" w:rsidRDefault="004A6E8C" w:rsidP="004A6E8C">
      <w:pPr>
        <w:pStyle w:val="ListParagraph"/>
        <w:ind w:left="288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68797C" w14:textId="77777777" w:rsidR="00D7380E" w:rsidRPr="00D7380E" w:rsidRDefault="00D7380E" w:rsidP="00D7380E">
      <w:pPr>
        <w:pStyle w:val="ListParagraph"/>
        <w:ind w:left="21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FD5E849" w14:textId="049F841A" w:rsidR="003340BA" w:rsidRDefault="00D7380E" w:rsidP="00C236E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Firewise Updates:  Linda</w:t>
      </w:r>
    </w:p>
    <w:p w14:paraId="769B7DDC" w14:textId="425D65CC" w:rsidR="00971DCA" w:rsidRPr="00613382" w:rsidRDefault="00971DCA" w:rsidP="00971DCA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13382">
        <w:rPr>
          <w:rFonts w:asciiTheme="minorHAnsi" w:hAnsiTheme="minorHAnsi" w:cstheme="minorHAnsi"/>
          <w:sz w:val="22"/>
          <w:szCs w:val="22"/>
        </w:rPr>
        <w:t xml:space="preserve">Met with Anita </w:t>
      </w:r>
      <w:proofErr w:type="spellStart"/>
      <w:r w:rsidRPr="00613382">
        <w:rPr>
          <w:rFonts w:asciiTheme="minorHAnsi" w:hAnsiTheme="minorHAnsi" w:cstheme="minorHAnsi"/>
          <w:sz w:val="22"/>
          <w:szCs w:val="22"/>
        </w:rPr>
        <w:t>Kisee</w:t>
      </w:r>
      <w:proofErr w:type="spellEnd"/>
      <w:r w:rsidRPr="00613382">
        <w:rPr>
          <w:rFonts w:asciiTheme="minorHAnsi" w:hAnsiTheme="minorHAnsi" w:cstheme="minorHAnsi"/>
          <w:sz w:val="22"/>
          <w:szCs w:val="22"/>
        </w:rPr>
        <w:t xml:space="preserve"> for King County DNR and Parks</w:t>
      </w:r>
    </w:p>
    <w:p w14:paraId="14170CD8" w14:textId="34A43B7D" w:rsidR="00971DCA" w:rsidRPr="00613382" w:rsidRDefault="00971DCA" w:rsidP="00971DCA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>New wildfire risk reduction strategy, bringing together partners</w:t>
      </w:r>
    </w:p>
    <w:p w14:paraId="1B8B099C" w14:textId="60BFDB60" w:rsidR="00613382" w:rsidRPr="00613382" w:rsidRDefault="00613382" w:rsidP="00971DCA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>Planning a public event and are scouting locations to host event.</w:t>
      </w:r>
    </w:p>
    <w:p w14:paraId="3B4FD29C" w14:textId="6D37A681" w:rsidR="00613382" w:rsidRPr="00613382" w:rsidRDefault="00613382" w:rsidP="00971DCA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Mirrormont is one of these locations.  </w:t>
      </w:r>
    </w:p>
    <w:p w14:paraId="0AFB8BFE" w14:textId="26FC80DF" w:rsidR="00613382" w:rsidRPr="00613382" w:rsidRDefault="00613382" w:rsidP="00971DCA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gramStart"/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>30 minute</w:t>
      </w:r>
      <w:proofErr w:type="gramEnd"/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public event in park, Dow Constantine would be present.</w:t>
      </w:r>
    </w:p>
    <w:p w14:paraId="3FE8BC9C" w14:textId="4F2D7954" w:rsidR="00613382" w:rsidRPr="00613382" w:rsidRDefault="00613382" w:rsidP="00971DCA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Looking for sites in the neighborhood where </w:t>
      </w:r>
      <w:proofErr w:type="spellStart"/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>firewise</w:t>
      </w:r>
      <w:proofErr w:type="spellEnd"/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projects have occurred.</w:t>
      </w:r>
    </w:p>
    <w:p w14:paraId="1E946DC0" w14:textId="6AB44DCA" w:rsidR="00613382" w:rsidRPr="00613382" w:rsidRDefault="00613382" w:rsidP="00613382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>Street address signs</w:t>
      </w:r>
    </w:p>
    <w:p w14:paraId="22193213" w14:textId="524689A2" w:rsidR="00613382" w:rsidRPr="00613382" w:rsidRDefault="00613382" w:rsidP="00613382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>146</w:t>
      </w:r>
      <w:r w:rsidRPr="00613382">
        <w:rPr>
          <w:rFonts w:asciiTheme="minorHAnsi" w:hAnsiTheme="minorHAnsi" w:cstheme="minorHAnsi"/>
          <w:color w:val="1F497D" w:themeColor="text2"/>
          <w:sz w:val="22"/>
          <w:szCs w:val="22"/>
          <w:vertAlign w:val="superscript"/>
        </w:rPr>
        <w:t>th</w:t>
      </w:r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street has been </w:t>
      </w:r>
      <w:proofErr w:type="spellStart"/>
      <w:proofErr w:type="gramStart"/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>firewised</w:t>
      </w:r>
      <w:proofErr w:type="spellEnd"/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b</w:t>
      </w:r>
      <w:proofErr w:type="gramEnd"/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>/c there are vacant lots there.</w:t>
      </w:r>
    </w:p>
    <w:p w14:paraId="771AEDA2" w14:textId="7F01A89D" w:rsidR="00613382" w:rsidRPr="00613382" w:rsidRDefault="00613382" w:rsidP="00613382">
      <w:pPr>
        <w:pStyle w:val="ListParagraph"/>
        <w:numPr>
          <w:ilvl w:val="4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See some property that have been </w:t>
      </w:r>
      <w:proofErr w:type="spellStart"/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>firewised</w:t>
      </w:r>
      <w:proofErr w:type="spellEnd"/>
      <w:r w:rsidRPr="00613382">
        <w:rPr>
          <w:rFonts w:asciiTheme="minorHAnsi" w:hAnsiTheme="minorHAnsi" w:cstheme="minorHAnsi"/>
          <w:color w:val="1F497D" w:themeColor="text2"/>
          <w:sz w:val="22"/>
          <w:szCs w:val="22"/>
        </w:rPr>
        <w:t>.  Ed Buffalo might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BF628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agree to show a house that has been </w:t>
      </w:r>
      <w:proofErr w:type="spellStart"/>
      <w:r w:rsidR="00BF628D">
        <w:rPr>
          <w:rFonts w:asciiTheme="minorHAnsi" w:hAnsiTheme="minorHAnsi" w:cstheme="minorHAnsi"/>
          <w:color w:val="1F497D" w:themeColor="text2"/>
          <w:sz w:val="22"/>
          <w:szCs w:val="22"/>
        </w:rPr>
        <w:t>firewised</w:t>
      </w:r>
      <w:proofErr w:type="spellEnd"/>
      <w:r w:rsidR="00BF628D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14:paraId="20FB63C6" w14:textId="77777777" w:rsidR="001B579A" w:rsidRPr="00EF6C49" w:rsidRDefault="001B579A" w:rsidP="00EF6C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547816" w14:textId="7DAE9C1F" w:rsidR="00F61A19" w:rsidRPr="00BF628D" w:rsidRDefault="00CB2833" w:rsidP="000F3C4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Treasury:  </w:t>
      </w:r>
      <w:r w:rsidR="00770D41" w:rsidRPr="00770D41">
        <w:rPr>
          <w:rFonts w:asciiTheme="minorHAnsi" w:hAnsiTheme="minorHAnsi" w:cstheme="minorHAnsi"/>
          <w:b/>
          <w:bCs/>
          <w:sz w:val="22"/>
          <w:szCs w:val="22"/>
        </w:rPr>
        <w:t xml:space="preserve">Margaret </w:t>
      </w:r>
      <w:proofErr w:type="spellStart"/>
      <w:r w:rsidR="00770D41" w:rsidRPr="00770D41">
        <w:rPr>
          <w:rFonts w:asciiTheme="minorHAnsi" w:hAnsiTheme="minorHAnsi" w:cstheme="minorHAnsi"/>
          <w:b/>
          <w:bCs/>
          <w:sz w:val="22"/>
          <w:szCs w:val="22"/>
        </w:rPr>
        <w:t>Pfeifle</w:t>
      </w:r>
      <w:proofErr w:type="spellEnd"/>
    </w:p>
    <w:p w14:paraId="4525DBD8" w14:textId="6F67EAA3" w:rsidR="00BF628D" w:rsidRPr="005968D0" w:rsidRDefault="00BF628D" w:rsidP="00BF628D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968D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No </w:t>
      </w:r>
      <w:proofErr w:type="spellStart"/>
      <w:r w:rsidRPr="005968D0">
        <w:rPr>
          <w:rFonts w:asciiTheme="minorHAnsi" w:hAnsiTheme="minorHAnsi" w:cstheme="minorHAnsi"/>
          <w:color w:val="1F497D" w:themeColor="text2"/>
          <w:sz w:val="22"/>
          <w:szCs w:val="22"/>
        </w:rPr>
        <w:t>Wix</w:t>
      </w:r>
      <w:proofErr w:type="spellEnd"/>
      <w:r w:rsidRPr="005968D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deposits for April.  May statement will not come until Mid-June</w:t>
      </w:r>
    </w:p>
    <w:p w14:paraId="08132040" w14:textId="0629967A" w:rsidR="00BF628D" w:rsidRPr="00065B4C" w:rsidRDefault="00BF628D" w:rsidP="00065B4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968D0">
        <w:rPr>
          <w:rFonts w:asciiTheme="minorHAnsi" w:hAnsiTheme="minorHAnsi" w:cstheme="minorHAnsi"/>
          <w:color w:val="1F497D" w:themeColor="text2"/>
          <w:sz w:val="22"/>
          <w:szCs w:val="22"/>
        </w:rPr>
        <w:t>Amin ha</w:t>
      </w:r>
      <w:r w:rsidRPr="00065B4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 been in connection to </w:t>
      </w:r>
      <w:proofErr w:type="spellStart"/>
      <w:r w:rsidRPr="00065B4C">
        <w:rPr>
          <w:rFonts w:asciiTheme="minorHAnsi" w:hAnsiTheme="minorHAnsi" w:cstheme="minorHAnsi"/>
          <w:color w:val="1F497D" w:themeColor="text2"/>
          <w:sz w:val="22"/>
          <w:szCs w:val="22"/>
        </w:rPr>
        <w:t>Wix</w:t>
      </w:r>
      <w:proofErr w:type="spellEnd"/>
      <w:r w:rsidRPr="00065B4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customer service regarding this issue.</w:t>
      </w:r>
    </w:p>
    <w:p w14:paraId="6D92CD87" w14:textId="51F7FF00" w:rsidR="00065B4C" w:rsidRDefault="00065B4C" w:rsidP="00BF628D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Updates:</w:t>
      </w:r>
    </w:p>
    <w:p w14:paraId="31FE8B87" w14:textId="16D79F8D" w:rsidR="00065B4C" w:rsidRPr="00065B4C" w:rsidRDefault="00065B4C" w:rsidP="00065B4C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65B4C">
        <w:rPr>
          <w:rFonts w:asciiTheme="minorHAnsi" w:hAnsiTheme="minorHAnsi" w:cstheme="minorHAnsi"/>
          <w:color w:val="1F497D" w:themeColor="text2"/>
          <w:sz w:val="22"/>
          <w:szCs w:val="22"/>
        </w:rPr>
        <w:t>Received confirmation 990-N(e-postcard) submitted</w:t>
      </w:r>
    </w:p>
    <w:p w14:paraId="6910A5B5" w14:textId="427CB939" w:rsidR="00065B4C" w:rsidRPr="00065B4C" w:rsidRDefault="00065B4C" w:rsidP="00065B4C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65B4C">
        <w:rPr>
          <w:rFonts w:asciiTheme="minorHAnsi" w:hAnsiTheme="minorHAnsi" w:cstheme="minorHAnsi"/>
          <w:color w:val="1F497D" w:themeColor="text2"/>
          <w:sz w:val="22"/>
          <w:szCs w:val="22"/>
        </w:rPr>
        <w:t>No WIX downloads (deposits) received - Amin working on it</w:t>
      </w:r>
    </w:p>
    <w:p w14:paraId="45DAA59D" w14:textId="641FAFB9" w:rsidR="00065B4C" w:rsidRPr="00065B4C" w:rsidRDefault="00065B4C" w:rsidP="00065B4C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65B4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No </w:t>
      </w:r>
      <w:proofErr w:type="spellStart"/>
      <w:r w:rsidRPr="00065B4C">
        <w:rPr>
          <w:rFonts w:asciiTheme="minorHAnsi" w:hAnsiTheme="minorHAnsi" w:cstheme="minorHAnsi"/>
          <w:color w:val="1F497D" w:themeColor="text2"/>
          <w:sz w:val="22"/>
          <w:szCs w:val="22"/>
        </w:rPr>
        <w:t>paypal</w:t>
      </w:r>
      <w:proofErr w:type="spellEnd"/>
      <w:r w:rsidRPr="00065B4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downloads (deposits)-will process when WIX downloads received</w:t>
      </w:r>
    </w:p>
    <w:p w14:paraId="2EA52C44" w14:textId="77777777" w:rsidR="00065B4C" w:rsidRDefault="00065B4C" w:rsidP="00065B4C">
      <w:pPr>
        <w:pStyle w:val="ListParagraph"/>
        <w:ind w:left="1440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tbl>
      <w:tblPr>
        <w:tblW w:w="6565" w:type="dxa"/>
        <w:tblLook w:val="04A0" w:firstRow="1" w:lastRow="0" w:firstColumn="1" w:lastColumn="0" w:noHBand="0" w:noVBand="1"/>
      </w:tblPr>
      <w:tblGrid>
        <w:gridCol w:w="2335"/>
        <w:gridCol w:w="2610"/>
        <w:gridCol w:w="1620"/>
      </w:tblGrid>
      <w:tr w:rsidR="00CC3B5E" w14:paraId="5214B64D" w14:textId="77777777" w:rsidTr="00065B4C">
        <w:trPr>
          <w:trHeight w:val="44"/>
        </w:trPr>
        <w:tc>
          <w:tcPr>
            <w:tcW w:w="2335" w:type="dxa"/>
            <w:shd w:val="clear" w:color="auto" w:fill="auto"/>
            <w:noWrap/>
            <w:vAlign w:val="bottom"/>
          </w:tcPr>
          <w:p w14:paraId="1B1018D2" w14:textId="5F68C291" w:rsidR="00CC3B5E" w:rsidRDefault="00CC3B5E" w:rsidP="00CC3B5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30" w:type="dxa"/>
            <w:gridSpan w:val="2"/>
            <w:shd w:val="clear" w:color="auto" w:fill="auto"/>
            <w:noWrap/>
            <w:vAlign w:val="bottom"/>
            <w:hideMark/>
          </w:tcPr>
          <w:p w14:paraId="13F250DC" w14:textId="273BAAE8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Income/Expense by Category - May 2022</w:t>
            </w:r>
          </w:p>
        </w:tc>
      </w:tr>
      <w:tr w:rsidR="00CC3B5E" w14:paraId="67B101C0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FA29284" w14:textId="77777777" w:rsidR="00CC3B5E" w:rsidRDefault="00CC3B5E" w:rsidP="00CC3B5E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shd w:val="clear" w:color="auto" w:fill="auto"/>
            <w:noWrap/>
            <w:vAlign w:val="bottom"/>
            <w:hideMark/>
          </w:tcPr>
          <w:p w14:paraId="7FC946E0" w14:textId="67865B78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5/1/2022 through 5/31/2022</w:t>
            </w:r>
          </w:p>
        </w:tc>
      </w:tr>
      <w:tr w:rsidR="00CC3B5E" w14:paraId="5B61E84D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C9CFEB1" w14:textId="3A9454CF" w:rsidR="00CC3B5E" w:rsidRDefault="00CC3B5E" w:rsidP="00CC3B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DE37AE7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AEEEF60" w14:textId="77777777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C3B5E" w14:paraId="0B9B4003" w14:textId="77777777" w:rsidTr="00065B4C">
        <w:trPr>
          <w:trHeight w:val="44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619B52D" w14:textId="77777777" w:rsidR="00CC3B5E" w:rsidRDefault="00CC3B5E" w:rsidP="00CC3B5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3486C12" w14:textId="77777777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C66B784" w14:textId="77777777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065B4C" w14:paraId="3804350F" w14:textId="77777777" w:rsidTr="00CB1DF1">
        <w:trPr>
          <w:trHeight w:val="576"/>
        </w:trPr>
        <w:tc>
          <w:tcPr>
            <w:tcW w:w="2335" w:type="dxa"/>
            <w:shd w:val="clear" w:color="auto" w:fill="auto"/>
            <w:vAlign w:val="bottom"/>
            <w:hideMark/>
          </w:tcPr>
          <w:p w14:paraId="5DF36CB5" w14:textId="77777777" w:rsidR="00065B4C" w:rsidRDefault="00065B4C" w:rsidP="00CC3B5E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bottom"/>
            <w:hideMark/>
          </w:tcPr>
          <w:p w14:paraId="7A660CC1" w14:textId="07AAAD27" w:rsidR="00065B4C" w:rsidRPr="00065B4C" w:rsidRDefault="00065B4C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5/1/2022- 5/31/2022</w:t>
            </w:r>
          </w:p>
        </w:tc>
      </w:tr>
      <w:tr w:rsidR="00CC3B5E" w14:paraId="3EAC5A67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745E7D" w14:textId="77777777" w:rsidR="00CC3B5E" w:rsidRDefault="00CC3B5E" w:rsidP="00CC3B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F599350" w14:textId="77777777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A753CDA" w14:textId="77777777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C3B5E" w14:paraId="59CBFEE9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514E7C6" w14:textId="77777777" w:rsidR="00CC3B5E" w:rsidRDefault="00CC3B5E" w:rsidP="00CC3B5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E0C8646" w14:textId="77777777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1880247" w14:textId="77777777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C3B5E" w14:paraId="5E286DE6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1FF156E" w14:textId="77777777" w:rsidR="00CC3B5E" w:rsidRDefault="00CC3B5E" w:rsidP="00CC3B5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1E5C14D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INCOME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35847C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CC3B5E" w14:paraId="23520A44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00CFD20" w14:textId="77777777" w:rsidR="00CC3B5E" w:rsidRDefault="00CC3B5E" w:rsidP="00CC3B5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D579609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Chipper Week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238FD7" w14:textId="77777777" w:rsidR="00CC3B5E" w:rsidRPr="00065B4C" w:rsidRDefault="00CC3B5E" w:rsidP="00CC3B5E">
            <w:pPr>
              <w:jc w:val="right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40.00</w:t>
            </w:r>
          </w:p>
        </w:tc>
      </w:tr>
      <w:tr w:rsidR="00CC3B5E" w14:paraId="14237178" w14:textId="77777777" w:rsidTr="00065B4C">
        <w:trPr>
          <w:trHeight w:val="294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D60A068" w14:textId="77777777" w:rsidR="00CC3B5E" w:rsidRDefault="00CC3B5E" w:rsidP="00CC3B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EF6771F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Membership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44A2B8" w14:textId="77777777" w:rsidR="00CC3B5E" w:rsidRPr="00065B4C" w:rsidRDefault="00CC3B5E" w:rsidP="00CC3B5E">
            <w:pPr>
              <w:jc w:val="right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300.00</w:t>
            </w:r>
          </w:p>
        </w:tc>
      </w:tr>
      <w:tr w:rsidR="00CC3B5E" w14:paraId="274A6CAC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EC4CF8D" w14:textId="77777777" w:rsidR="00CC3B5E" w:rsidRDefault="00CC3B5E" w:rsidP="00CC3B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F5B2E96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TOTAL INCOME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170C93" w14:textId="77777777" w:rsidR="00CC3B5E" w:rsidRPr="00065B4C" w:rsidRDefault="00CC3B5E" w:rsidP="00CC3B5E">
            <w:pPr>
              <w:jc w:val="right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340.00</w:t>
            </w:r>
          </w:p>
        </w:tc>
      </w:tr>
      <w:tr w:rsidR="00CC3B5E" w14:paraId="0D0E88A2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D37D354" w14:textId="77777777" w:rsidR="00CC3B5E" w:rsidRDefault="00CC3B5E" w:rsidP="00CC3B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1B33D59" w14:textId="77777777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452E50" w14:textId="77777777" w:rsidR="00CC3B5E" w:rsidRPr="00065B4C" w:rsidRDefault="00CC3B5E" w:rsidP="00CC3B5E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C3B5E" w14:paraId="62765FB8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19C72F7" w14:textId="77777777" w:rsidR="00CC3B5E" w:rsidRDefault="00CC3B5E" w:rsidP="00CC3B5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9F3257A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EXPENSES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F1988F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CC3B5E" w14:paraId="69D7B68D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242F167" w14:textId="77777777" w:rsidR="00CC3B5E" w:rsidRDefault="00CC3B5E" w:rsidP="00CC3B5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D33FB46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Chipper Week Expense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3B73D7" w14:textId="77777777" w:rsidR="00CC3B5E" w:rsidRPr="00065B4C" w:rsidRDefault="00CC3B5E" w:rsidP="00CC3B5E">
            <w:pPr>
              <w:jc w:val="right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4,125.00</w:t>
            </w:r>
          </w:p>
        </w:tc>
      </w:tr>
      <w:tr w:rsidR="00CC3B5E" w14:paraId="46B3A3E6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38328F3" w14:textId="77777777" w:rsidR="00CC3B5E" w:rsidRDefault="00CC3B5E" w:rsidP="00CC3B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C6B112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Pea Patch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83BB42" w14:textId="77777777" w:rsidR="00CC3B5E" w:rsidRPr="00065B4C" w:rsidRDefault="00CC3B5E" w:rsidP="00CC3B5E">
            <w:pPr>
              <w:jc w:val="right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27.14</w:t>
            </w:r>
          </w:p>
        </w:tc>
      </w:tr>
      <w:tr w:rsidR="00CC3B5E" w14:paraId="296E1F29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4A38EFC" w14:textId="77777777" w:rsidR="00CC3B5E" w:rsidRDefault="00CC3B5E" w:rsidP="00CC3B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1B150FC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Spring Clean Up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7C9BB4" w14:textId="77777777" w:rsidR="00CC3B5E" w:rsidRPr="00065B4C" w:rsidRDefault="00CC3B5E" w:rsidP="00CC3B5E">
            <w:pPr>
              <w:jc w:val="right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600.00</w:t>
            </w:r>
          </w:p>
        </w:tc>
      </w:tr>
      <w:tr w:rsidR="00CC3B5E" w14:paraId="20218B3E" w14:textId="77777777" w:rsidTr="00065B4C">
        <w:trPr>
          <w:trHeight w:val="294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0AE2869" w14:textId="77777777" w:rsidR="00CC3B5E" w:rsidRDefault="00CC3B5E" w:rsidP="00CC3B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45106AF" w14:textId="77777777" w:rsidR="00CC3B5E" w:rsidRPr="00065B4C" w:rsidRDefault="00CC3B5E" w:rsidP="00CC3B5E">
            <w:pPr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Transmitter Tower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7A2671" w14:textId="77777777" w:rsidR="00CC3B5E" w:rsidRPr="00065B4C" w:rsidRDefault="00CC3B5E" w:rsidP="00CC3B5E">
            <w:pPr>
              <w:jc w:val="right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11.83</w:t>
            </w:r>
          </w:p>
        </w:tc>
      </w:tr>
      <w:tr w:rsidR="00CC3B5E" w14:paraId="0741F907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1E77E9C" w14:textId="77777777" w:rsidR="00CC3B5E" w:rsidRDefault="00CC3B5E" w:rsidP="00CC3B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8F107E4" w14:textId="77777777" w:rsidR="00CC3B5E" w:rsidRPr="00065B4C" w:rsidRDefault="00CC3B5E" w:rsidP="00CC3B5E">
            <w:pPr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TOTAL EXPENSES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C8967D" w14:textId="77777777" w:rsidR="00CC3B5E" w:rsidRDefault="00CC3B5E" w:rsidP="00CC3B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4,763.97</w:t>
            </w:r>
          </w:p>
        </w:tc>
      </w:tr>
      <w:tr w:rsidR="00CC3B5E" w14:paraId="4BC68201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8FB3D31" w14:textId="77777777" w:rsidR="00CC3B5E" w:rsidRDefault="00CC3B5E" w:rsidP="00CC3B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673B63" w14:textId="77777777" w:rsidR="00CC3B5E" w:rsidRPr="00065B4C" w:rsidRDefault="00CC3B5E" w:rsidP="00CC3B5E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5E1131" w14:textId="77777777" w:rsidR="00CC3B5E" w:rsidRDefault="00CC3B5E" w:rsidP="00CC3B5E">
            <w:pPr>
              <w:rPr>
                <w:sz w:val="20"/>
                <w:szCs w:val="20"/>
              </w:rPr>
            </w:pPr>
          </w:p>
        </w:tc>
      </w:tr>
      <w:tr w:rsidR="00CC3B5E" w14:paraId="0FB4F4F6" w14:textId="77777777" w:rsidTr="00065B4C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9764E49" w14:textId="77777777" w:rsidR="00CC3B5E" w:rsidRDefault="00CC3B5E" w:rsidP="00CC3B5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AA60BE7" w14:textId="77777777" w:rsidR="00CC3B5E" w:rsidRPr="00065B4C" w:rsidRDefault="00CC3B5E" w:rsidP="00CC3B5E">
            <w:pPr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00065B4C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OVERALL TOTAL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237E65" w14:textId="77777777" w:rsidR="00CC3B5E" w:rsidRDefault="00CC3B5E" w:rsidP="00CC3B5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-4,423.97</w:t>
            </w:r>
          </w:p>
        </w:tc>
      </w:tr>
    </w:tbl>
    <w:p w14:paraId="7E7B8656" w14:textId="1D73D3FC" w:rsidR="005968D0" w:rsidRPr="005968D0" w:rsidRDefault="005968D0" w:rsidP="00CC3B5E">
      <w:pPr>
        <w:pStyle w:val="ListParagraph"/>
        <w:ind w:left="2160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72B008D0" w14:textId="77777777" w:rsidR="00AB0EBC" w:rsidRPr="000F3C43" w:rsidRDefault="00AB0EBC" w:rsidP="00AB0EBC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B615D58" w14:textId="0FA6142B" w:rsidR="00C41266" w:rsidRPr="00B73EFE" w:rsidRDefault="005D7B0F" w:rsidP="007C79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Architectural Report</w:t>
      </w:r>
      <w:r w:rsidR="00BE51E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32317"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94637233"/>
      <w:r w:rsidR="00B73EFE">
        <w:rPr>
          <w:rFonts w:asciiTheme="minorHAnsi" w:hAnsiTheme="minorHAnsi" w:cstheme="minorHAnsi"/>
          <w:b/>
          <w:bCs/>
          <w:sz w:val="22"/>
          <w:szCs w:val="22"/>
        </w:rPr>
        <w:t>(sent via email)</w:t>
      </w:r>
    </w:p>
    <w:p w14:paraId="46929B7A" w14:textId="77777777" w:rsidR="00B73EFE" w:rsidRPr="00B73EFE" w:rsidRDefault="00B73EFE" w:rsidP="00B73EF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B73EFE">
        <w:rPr>
          <w:rFonts w:asciiTheme="minorHAnsi" w:hAnsiTheme="minorHAnsi" w:cstheme="minorHAnsi"/>
          <w:sz w:val="22"/>
          <w:szCs w:val="22"/>
        </w:rPr>
        <w:t>Home Sales</w:t>
      </w:r>
    </w:p>
    <w:p w14:paraId="5CAE9DF3" w14:textId="50158BE4" w:rsidR="00B73EFE" w:rsidRPr="00B73EFE" w:rsidRDefault="00B73EFE" w:rsidP="00B73EFE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73EFE">
        <w:rPr>
          <w:rFonts w:asciiTheme="minorHAnsi" w:hAnsiTheme="minorHAnsi" w:cstheme="minorHAnsi"/>
          <w:sz w:val="22"/>
          <w:szCs w:val="22"/>
        </w:rPr>
        <w:t>The Committee received one inquiry from a realtor regarding working within the Restrictive Covenants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3EFE">
        <w:rPr>
          <w:rFonts w:asciiTheme="minorHAnsi" w:hAnsiTheme="minorHAnsi" w:cstheme="minorHAnsi"/>
          <w:sz w:val="22"/>
          <w:szCs w:val="22"/>
        </w:rPr>
        <w:t>in relation to prepping homes for sale, best practices for color selections and natural screening.</w:t>
      </w:r>
    </w:p>
    <w:p w14:paraId="3DBCBF9D" w14:textId="77777777" w:rsidR="00D44F0D" w:rsidRDefault="00D44F0D" w:rsidP="00D44F0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1EE495F" w14:textId="63869987" w:rsidR="00B73EFE" w:rsidRPr="00B73EFE" w:rsidRDefault="00B73EFE" w:rsidP="00D44F0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B73EFE">
        <w:rPr>
          <w:rFonts w:asciiTheme="minorHAnsi" w:hAnsiTheme="minorHAnsi" w:cstheme="minorHAnsi"/>
          <w:sz w:val="22"/>
          <w:szCs w:val="22"/>
        </w:rPr>
        <w:t>Development on 152nd</w:t>
      </w:r>
    </w:p>
    <w:p w14:paraId="10375D1D" w14:textId="654D098D" w:rsidR="00B73EFE" w:rsidRPr="00D44F0D" w:rsidRDefault="00B73EFE" w:rsidP="00D44F0D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73EFE">
        <w:rPr>
          <w:rFonts w:asciiTheme="minorHAnsi" w:hAnsiTheme="minorHAnsi" w:cstheme="minorHAnsi"/>
          <w:sz w:val="22"/>
          <w:szCs w:val="22"/>
        </w:rPr>
        <w:t>The Committee received one inquiry re: the proposed development on 152nd near Tiger Mountain</w:t>
      </w:r>
      <w:r w:rsidR="00D44F0D">
        <w:rPr>
          <w:rFonts w:asciiTheme="minorHAnsi" w:hAnsiTheme="minorHAnsi" w:cstheme="minorHAnsi"/>
          <w:sz w:val="22"/>
          <w:szCs w:val="22"/>
        </w:rPr>
        <w:t xml:space="preserve"> </w:t>
      </w:r>
      <w:r w:rsidRPr="00D44F0D">
        <w:rPr>
          <w:rFonts w:asciiTheme="minorHAnsi" w:hAnsiTheme="minorHAnsi" w:cstheme="minorHAnsi"/>
          <w:sz w:val="22"/>
          <w:szCs w:val="22"/>
        </w:rPr>
        <w:t>Road. This property is outside of Mirrormont and not subject to the Mirrormont Restrictive Covenants.</w:t>
      </w:r>
    </w:p>
    <w:p w14:paraId="25203114" w14:textId="77777777" w:rsidR="00D44F0D" w:rsidRDefault="00D44F0D" w:rsidP="00D44F0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6FBCC52" w14:textId="57745650" w:rsidR="00B73EFE" w:rsidRPr="00B73EFE" w:rsidRDefault="00B73EFE" w:rsidP="00D44F0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B73EFE">
        <w:rPr>
          <w:rFonts w:asciiTheme="minorHAnsi" w:hAnsiTheme="minorHAnsi" w:cstheme="minorHAnsi"/>
          <w:sz w:val="22"/>
          <w:szCs w:val="22"/>
        </w:rPr>
        <w:t>Complaints:</w:t>
      </w:r>
    </w:p>
    <w:p w14:paraId="722707E9" w14:textId="39CEEF1A" w:rsidR="00B73EFE" w:rsidRPr="00D44F0D" w:rsidRDefault="00B73EFE" w:rsidP="00D44F0D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73EFE">
        <w:rPr>
          <w:rFonts w:asciiTheme="minorHAnsi" w:hAnsiTheme="minorHAnsi" w:cstheme="minorHAnsi"/>
          <w:sz w:val="22"/>
          <w:szCs w:val="22"/>
        </w:rPr>
        <w:t>The Committee received one complaint regarding chickens. A notice will be sent to the homeowner</w:t>
      </w:r>
      <w:r w:rsidR="00D44F0D">
        <w:rPr>
          <w:rFonts w:asciiTheme="minorHAnsi" w:hAnsiTheme="minorHAnsi" w:cstheme="minorHAnsi"/>
          <w:sz w:val="22"/>
          <w:szCs w:val="22"/>
        </w:rPr>
        <w:t xml:space="preserve"> </w:t>
      </w:r>
      <w:r w:rsidRPr="00D44F0D">
        <w:rPr>
          <w:rFonts w:asciiTheme="minorHAnsi" w:hAnsiTheme="minorHAnsi" w:cstheme="minorHAnsi"/>
          <w:sz w:val="22"/>
          <w:szCs w:val="22"/>
        </w:rPr>
        <w:t>regarding the chickens (not allowed)</w:t>
      </w:r>
    </w:p>
    <w:p w14:paraId="680385B9" w14:textId="77777777" w:rsidR="00D44F0D" w:rsidRDefault="00D44F0D" w:rsidP="00D44F0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5E676536" w14:textId="52B79608" w:rsidR="00B73EFE" w:rsidRPr="00B73EFE" w:rsidRDefault="00B73EFE" w:rsidP="00D44F0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B73EFE">
        <w:rPr>
          <w:rFonts w:asciiTheme="minorHAnsi" w:hAnsiTheme="minorHAnsi" w:cstheme="minorHAnsi"/>
          <w:sz w:val="22"/>
          <w:szCs w:val="22"/>
        </w:rPr>
        <w:t>TV Tower / Easement</w:t>
      </w:r>
    </w:p>
    <w:p w14:paraId="6237EDB7" w14:textId="634321A5" w:rsidR="00B73EFE" w:rsidRPr="00D44F0D" w:rsidRDefault="00B73EFE" w:rsidP="00D44F0D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73EFE">
        <w:rPr>
          <w:rFonts w:asciiTheme="minorHAnsi" w:hAnsiTheme="minorHAnsi" w:cstheme="minorHAnsi"/>
          <w:sz w:val="22"/>
          <w:szCs w:val="22"/>
        </w:rPr>
        <w:t>The Committee recommended contacting attorney Jeff Eustis to determine what obligations the MCA</w:t>
      </w:r>
      <w:r w:rsidR="00D44F0D">
        <w:rPr>
          <w:rFonts w:asciiTheme="minorHAnsi" w:hAnsiTheme="minorHAnsi" w:cstheme="minorHAnsi"/>
          <w:sz w:val="22"/>
          <w:szCs w:val="22"/>
        </w:rPr>
        <w:t xml:space="preserve"> </w:t>
      </w:r>
      <w:r w:rsidRPr="00D44F0D">
        <w:rPr>
          <w:rFonts w:asciiTheme="minorHAnsi" w:hAnsiTheme="minorHAnsi" w:cstheme="minorHAnsi"/>
          <w:sz w:val="22"/>
          <w:szCs w:val="22"/>
        </w:rPr>
        <w:t>has regarding the easement and existing equipment, and the processes that are required should the</w:t>
      </w:r>
      <w:r w:rsidR="00D44F0D">
        <w:rPr>
          <w:rFonts w:asciiTheme="minorHAnsi" w:hAnsiTheme="minorHAnsi" w:cstheme="minorHAnsi"/>
          <w:sz w:val="22"/>
          <w:szCs w:val="22"/>
        </w:rPr>
        <w:t xml:space="preserve"> </w:t>
      </w:r>
      <w:r w:rsidRPr="00D44F0D">
        <w:rPr>
          <w:rFonts w:asciiTheme="minorHAnsi" w:hAnsiTheme="minorHAnsi" w:cstheme="minorHAnsi"/>
          <w:sz w:val="22"/>
          <w:szCs w:val="22"/>
        </w:rPr>
        <w:t>MCA elect to make any changes.</w:t>
      </w:r>
    </w:p>
    <w:p w14:paraId="16A76026" w14:textId="77777777" w:rsidR="00B73EFE" w:rsidRPr="00B73EFE" w:rsidRDefault="00B73EFE" w:rsidP="00D44F0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E203D0A" w14:textId="77777777" w:rsidR="00B73EFE" w:rsidRPr="00B73EFE" w:rsidRDefault="00B73EFE" w:rsidP="00D44F0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B73EFE">
        <w:rPr>
          <w:rFonts w:asciiTheme="minorHAnsi" w:hAnsiTheme="minorHAnsi" w:cstheme="minorHAnsi"/>
          <w:sz w:val="22"/>
          <w:szCs w:val="22"/>
        </w:rPr>
        <w:t>RV Campaign: After You Play, Put it Away</w:t>
      </w:r>
    </w:p>
    <w:p w14:paraId="0136496D" w14:textId="0A138AAB" w:rsidR="00B73EFE" w:rsidRPr="00D44F0D" w:rsidRDefault="00B73EFE" w:rsidP="00D44F0D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73EFE">
        <w:rPr>
          <w:rFonts w:asciiTheme="minorHAnsi" w:hAnsiTheme="minorHAnsi" w:cstheme="minorHAnsi"/>
          <w:sz w:val="22"/>
          <w:szCs w:val="22"/>
        </w:rPr>
        <w:t>Thank you, Larry, for providing the list of all addresses! We will prepare the spreadsheet to send over to</w:t>
      </w:r>
      <w:r w:rsidR="00D44F0D">
        <w:rPr>
          <w:rFonts w:asciiTheme="minorHAnsi" w:hAnsiTheme="minorHAnsi" w:cstheme="minorHAnsi"/>
          <w:sz w:val="22"/>
          <w:szCs w:val="22"/>
        </w:rPr>
        <w:t xml:space="preserve"> </w:t>
      </w:r>
      <w:r w:rsidRPr="00D44F0D">
        <w:rPr>
          <w:rFonts w:asciiTheme="minorHAnsi" w:hAnsiTheme="minorHAnsi" w:cstheme="minorHAnsi"/>
          <w:sz w:val="22"/>
          <w:szCs w:val="22"/>
        </w:rPr>
        <w:t>Bear printing this month.</w:t>
      </w:r>
    </w:p>
    <w:p w14:paraId="71258BF1" w14:textId="77777777" w:rsidR="00770D41" w:rsidRPr="00770D41" w:rsidRDefault="00770D41" w:rsidP="00770D41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55506A07" w14:textId="77777777" w:rsidR="005D7B0F" w:rsidRPr="00804D07" w:rsidRDefault="005D7B0F" w:rsidP="007C79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DIRECTORS’ REPORTS</w:t>
      </w:r>
    </w:p>
    <w:p w14:paraId="6AC9D878" w14:textId="370F13A4" w:rsidR="00D671D8" w:rsidRDefault="00CB2833" w:rsidP="00C236E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Community Event</w:t>
      </w:r>
      <w:r w:rsidR="004E7C8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70D41">
        <w:rPr>
          <w:rFonts w:asciiTheme="minorHAnsi" w:hAnsiTheme="minorHAnsi" w:cstheme="minorHAnsi"/>
          <w:b/>
          <w:bCs/>
          <w:sz w:val="22"/>
          <w:szCs w:val="22"/>
        </w:rPr>
        <w:t xml:space="preserve"> (Kellie</w:t>
      </w:r>
      <w:r w:rsidR="00100E4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58713A31" w14:textId="1E9888FF" w:rsidR="005968D0" w:rsidRDefault="005968D0" w:rsidP="005968D0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Wine Event - 40 people attended</w:t>
      </w:r>
    </w:p>
    <w:p w14:paraId="5CCC6EA9" w14:textId="51811EE9" w:rsidR="00D44F0D" w:rsidRPr="00747788" w:rsidRDefault="00D44F0D" w:rsidP="00D44F0D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$670 spent on wine</w:t>
      </w:r>
    </w:p>
    <w:p w14:paraId="1DA2CC3D" w14:textId="5117B3F2" w:rsidR="005968D0" w:rsidRPr="00747788" w:rsidRDefault="00B41207" w:rsidP="00B41207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Will plan another in the fall.</w:t>
      </w:r>
    </w:p>
    <w:p w14:paraId="2BDB7413" w14:textId="187B2C0F" w:rsidR="00B41207" w:rsidRPr="00747788" w:rsidRDefault="00B41207" w:rsidP="001D02A3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Garage Sale</w:t>
      </w:r>
      <w:r w:rsidR="00760084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(Sheldon manages this)</w:t>
      </w:r>
    </w:p>
    <w:p w14:paraId="748F35B6" w14:textId="3920280E" w:rsidR="00760084" w:rsidRPr="00747788" w:rsidRDefault="00760084" w:rsidP="00760084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Sent an email out this weekend </w:t>
      </w:r>
    </w:p>
    <w:p w14:paraId="1C79BB2B" w14:textId="22AF123C" w:rsidR="001D02A3" w:rsidRPr="00747788" w:rsidRDefault="001D02A3" w:rsidP="001D02A3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Movie nights</w:t>
      </w:r>
    </w:p>
    <w:p w14:paraId="315B513A" w14:textId="73A25050" w:rsidR="001D02A3" w:rsidRPr="00747788" w:rsidRDefault="001D02A3" w:rsidP="001D02A3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Need </w:t>
      </w:r>
      <w:r w:rsidR="00760084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</w:t>
      </w: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sound system for movie night. </w:t>
      </w:r>
    </w:p>
    <w:p w14:paraId="2B3C5F7B" w14:textId="4B2E06FE" w:rsidR="001D02A3" w:rsidRPr="00747788" w:rsidRDefault="001D02A3" w:rsidP="001D02A3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Popcorn maker was popular</w:t>
      </w:r>
    </w:p>
    <w:p w14:paraId="3FCF28F9" w14:textId="66A465D6" w:rsidR="001D02A3" w:rsidRPr="00747788" w:rsidRDefault="001D02A3" w:rsidP="001D02A3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Remove BBQ</w:t>
      </w:r>
      <w:r w:rsidR="00760084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from schedule</w:t>
      </w:r>
    </w:p>
    <w:p w14:paraId="4BE3A114" w14:textId="1833E230" w:rsidR="00747788" w:rsidRPr="00747788" w:rsidRDefault="00747788" w:rsidP="00747788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Summer party – group agrees to change to Sept 11, as </w:t>
      </w:r>
      <w:proofErr w:type="gramStart"/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the  MCC</w:t>
      </w:r>
      <w:proofErr w:type="gramEnd"/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Clubhouse is rented on Sept. 10</w:t>
      </w:r>
      <w:r w:rsidRPr="00747788">
        <w:rPr>
          <w:rFonts w:asciiTheme="minorHAnsi" w:hAnsiTheme="minorHAnsi" w:cstheme="minorHAnsi"/>
          <w:color w:val="1F497D" w:themeColor="text2"/>
          <w:sz w:val="22"/>
          <w:szCs w:val="22"/>
          <w:vertAlign w:val="superscript"/>
        </w:rPr>
        <w:t>th</w:t>
      </w: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14:paraId="19790E34" w14:textId="618BBB57" w:rsidR="00747788" w:rsidRDefault="00065B4C" w:rsidP="00747788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Need to d</w:t>
      </w:r>
      <w:r w:rsidR="00747788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raft something up for the welcome bags</w:t>
      </w:r>
    </w:p>
    <w:p w14:paraId="489EEB9F" w14:textId="21ACE465" w:rsidR="00D44F0D" w:rsidRPr="00747788" w:rsidRDefault="00D44F0D" w:rsidP="00747788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Mirrormont Garden tour scheduled for 7/16/22</w:t>
      </w:r>
    </w:p>
    <w:p w14:paraId="54DDC1D0" w14:textId="77777777" w:rsidR="001D02A3" w:rsidRPr="001D02A3" w:rsidRDefault="001D02A3" w:rsidP="001D02A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2F6FD00" w14:textId="542E8868" w:rsidR="00165E6A" w:rsidRPr="00747788" w:rsidRDefault="003D3C0A" w:rsidP="007C79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Welcome Program: </w:t>
      </w:r>
      <w:r w:rsidR="007631AF">
        <w:rPr>
          <w:rFonts w:asciiTheme="minorHAnsi" w:hAnsiTheme="minorHAnsi" w:cstheme="minorHAnsi"/>
          <w:b/>
          <w:bCs/>
          <w:sz w:val="22"/>
          <w:szCs w:val="22"/>
        </w:rPr>
        <w:t xml:space="preserve">(Connie Harris) </w:t>
      </w:r>
      <w:r w:rsidR="007858E1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4</w:t>
      </w:r>
      <w:r w:rsidR="008F058D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Welcome Bag</w:t>
      </w:r>
      <w:r w:rsidR="00EF6C49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 provided in </w:t>
      </w:r>
      <w:r w:rsidR="00747788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May</w:t>
      </w:r>
      <w:r w:rsidR="00EF6C49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14:paraId="290841BB" w14:textId="0DA6322A" w:rsidR="007858E1" w:rsidRPr="00747788" w:rsidRDefault="003D3C0A" w:rsidP="00770D4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Pea Patch</w:t>
      </w:r>
      <w:r w:rsidR="00FB5A00" w:rsidRPr="00804D0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Linda </w:t>
      </w:r>
      <w:r w:rsidR="004D2D34" w:rsidRPr="00804D07">
        <w:rPr>
          <w:rFonts w:asciiTheme="minorHAnsi" w:hAnsiTheme="minorHAnsi" w:cstheme="minorHAnsi"/>
          <w:b/>
          <w:bCs/>
          <w:sz w:val="22"/>
          <w:szCs w:val="22"/>
        </w:rPr>
        <w:t>Shepher</w:t>
      </w:r>
      <w:r w:rsidR="006E544E" w:rsidRPr="00804D0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CF10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DF1C12" w14:textId="4D0AB760" w:rsidR="00747788" w:rsidRPr="00747788" w:rsidRDefault="00085D7E" w:rsidP="00747788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Rep</w:t>
      </w:r>
      <w:r w:rsidR="00747788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laced the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drip line tubing in the </w:t>
      </w:r>
      <w:r w:rsidR="00747788"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>irrigation system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, funds from Pea Patch account from money accrued by plant sales over the years.</w:t>
      </w:r>
    </w:p>
    <w:p w14:paraId="616AAB64" w14:textId="459DD310" w:rsidR="00747788" w:rsidRPr="00747788" w:rsidRDefault="00747788" w:rsidP="00747788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47788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Planted tomatoes </w:t>
      </w:r>
    </w:p>
    <w:p w14:paraId="52B6F8EF" w14:textId="77777777" w:rsidR="00747788" w:rsidRPr="00747788" w:rsidRDefault="00747788" w:rsidP="00747788">
      <w:pPr>
        <w:rPr>
          <w:rFonts w:asciiTheme="minorHAnsi" w:hAnsiTheme="minorHAnsi" w:cstheme="minorHAnsi"/>
          <w:sz w:val="22"/>
          <w:szCs w:val="22"/>
        </w:rPr>
      </w:pPr>
    </w:p>
    <w:p w14:paraId="172BBA34" w14:textId="3B40E014" w:rsidR="00EF3471" w:rsidRPr="00F44149" w:rsidRDefault="00EF3471" w:rsidP="00F4414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4EA806B0" w14:textId="284146DF" w:rsidR="00507B30" w:rsidRDefault="00EF3471" w:rsidP="00230B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Questions, concerns, additional topics</w:t>
      </w:r>
    </w:p>
    <w:p w14:paraId="59789AB7" w14:textId="77777777" w:rsidR="00DD1F12" w:rsidRDefault="00DD1F12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488E35" w14:textId="24C08384" w:rsidR="00DD1F12" w:rsidRDefault="00DD1F12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Meeting </w:t>
      </w:r>
      <w:r w:rsidR="00770D41">
        <w:rPr>
          <w:rFonts w:asciiTheme="minorHAnsi" w:hAnsiTheme="minorHAnsi" w:cstheme="minorHAnsi"/>
          <w:b/>
          <w:bCs/>
          <w:sz w:val="22"/>
          <w:szCs w:val="22"/>
          <w:u w:val="single"/>
        </w:rPr>
        <w:t>Adjourned</w:t>
      </w:r>
      <w:r w:rsidR="0074778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747788" w:rsidRPr="00747788">
        <w:rPr>
          <w:rFonts w:asciiTheme="minorHAnsi" w:hAnsiTheme="minorHAnsi" w:cstheme="minorHAnsi"/>
          <w:sz w:val="22"/>
          <w:szCs w:val="22"/>
        </w:rPr>
        <w:t xml:space="preserve">  8:23pm</w:t>
      </w:r>
    </w:p>
    <w:p w14:paraId="0490D53B" w14:textId="4350D8E1" w:rsidR="00100E46" w:rsidRDefault="00100E46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9CFC2B" w14:textId="1482BB97" w:rsidR="00100E46" w:rsidRDefault="00100E46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6634BA5" w14:textId="5A59F732" w:rsidR="00100E46" w:rsidRDefault="00100E46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6D158D" w14:textId="1BE09AA4" w:rsidR="00100E46" w:rsidRDefault="00100E46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9945F2" w14:textId="1D1D0984" w:rsidR="00100E46" w:rsidRDefault="00100E46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02D40E" w14:textId="4D8E2BC0" w:rsidR="00100E46" w:rsidRDefault="00100E46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493624" w14:textId="77777777" w:rsidR="00100E46" w:rsidRPr="00DD1F12" w:rsidRDefault="00100E46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100E46" w:rsidRPr="00DD1F12" w:rsidSect="005D7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E1A7" w14:textId="77777777" w:rsidR="00296028" w:rsidRDefault="00296028">
      <w:r>
        <w:separator/>
      </w:r>
    </w:p>
  </w:endnote>
  <w:endnote w:type="continuationSeparator" w:id="0">
    <w:p w14:paraId="4EE672DE" w14:textId="77777777" w:rsidR="00296028" w:rsidRDefault="0029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C9B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E9C9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FA7F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068F" w14:textId="77777777" w:rsidR="00296028" w:rsidRDefault="00296028">
      <w:r>
        <w:separator/>
      </w:r>
    </w:p>
  </w:footnote>
  <w:footnote w:type="continuationSeparator" w:id="0">
    <w:p w14:paraId="2CD66531" w14:textId="77777777" w:rsidR="00296028" w:rsidRDefault="0029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D496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6ED4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33E8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464"/>
    <w:multiLevelType w:val="hybridMultilevel"/>
    <w:tmpl w:val="FA5AFA22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230E140">
      <w:start w:val="1"/>
      <w:numFmt w:val="lowerRoman"/>
      <w:lvlText w:val="%3."/>
      <w:lvlJc w:val="right"/>
      <w:pPr>
        <w:ind w:left="3240" w:hanging="180"/>
      </w:pPr>
      <w:rPr>
        <w:rFonts w:asciiTheme="minorHAnsi" w:eastAsia="Calibr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214FE"/>
    <w:multiLevelType w:val="hybridMultilevel"/>
    <w:tmpl w:val="09962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39A"/>
    <w:multiLevelType w:val="multilevel"/>
    <w:tmpl w:val="73785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CA2CF5"/>
    <w:multiLevelType w:val="hybridMultilevel"/>
    <w:tmpl w:val="FD2AE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74052E"/>
    <w:multiLevelType w:val="hybridMultilevel"/>
    <w:tmpl w:val="BF44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5775"/>
    <w:multiLevelType w:val="hybridMultilevel"/>
    <w:tmpl w:val="06789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1328C"/>
    <w:multiLevelType w:val="hybridMultilevel"/>
    <w:tmpl w:val="10DE6E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A334F8A"/>
    <w:multiLevelType w:val="hybridMultilevel"/>
    <w:tmpl w:val="5A62EF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843D9B"/>
    <w:multiLevelType w:val="hybridMultilevel"/>
    <w:tmpl w:val="2D4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2A3E"/>
    <w:multiLevelType w:val="multilevel"/>
    <w:tmpl w:val="AEB4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82024D"/>
    <w:multiLevelType w:val="hybridMultilevel"/>
    <w:tmpl w:val="FAAE7B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770226C"/>
    <w:multiLevelType w:val="hybridMultilevel"/>
    <w:tmpl w:val="9E722C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045FFB"/>
    <w:multiLevelType w:val="hybridMultilevel"/>
    <w:tmpl w:val="F32A5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185A0F"/>
    <w:multiLevelType w:val="multilevel"/>
    <w:tmpl w:val="660093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26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✔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B54C32"/>
    <w:multiLevelType w:val="hybridMultilevel"/>
    <w:tmpl w:val="D25E19F2"/>
    <w:lvl w:ilvl="0" w:tplc="464A08EA">
      <w:start w:val="1"/>
      <w:numFmt w:val="lowerRoman"/>
      <w:lvlText w:val="%1."/>
      <w:lvlJc w:val="right"/>
      <w:pPr>
        <w:ind w:left="2160" w:hanging="1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32AE"/>
    <w:multiLevelType w:val="hybridMultilevel"/>
    <w:tmpl w:val="F7C6F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476DD"/>
    <w:multiLevelType w:val="hybridMultilevel"/>
    <w:tmpl w:val="90CC8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C172B2"/>
    <w:multiLevelType w:val="hybridMultilevel"/>
    <w:tmpl w:val="012A0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42DEE"/>
    <w:multiLevelType w:val="hybridMultilevel"/>
    <w:tmpl w:val="54162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80D42"/>
    <w:multiLevelType w:val="hybridMultilevel"/>
    <w:tmpl w:val="5CBE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62ED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464A08EA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D2C3222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75DFF"/>
    <w:multiLevelType w:val="hybridMultilevel"/>
    <w:tmpl w:val="B99C1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C659EA"/>
    <w:multiLevelType w:val="hybridMultilevel"/>
    <w:tmpl w:val="3DAC3FD6"/>
    <w:lvl w:ilvl="0" w:tplc="0F4C20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446902"/>
    <w:multiLevelType w:val="hybridMultilevel"/>
    <w:tmpl w:val="B3C4E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B76169"/>
    <w:multiLevelType w:val="hybridMultilevel"/>
    <w:tmpl w:val="A2C27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D26B99"/>
    <w:multiLevelType w:val="multilevel"/>
    <w:tmpl w:val="1A64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22FC1"/>
    <w:multiLevelType w:val="hybridMultilevel"/>
    <w:tmpl w:val="81284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0E082C"/>
    <w:multiLevelType w:val="multilevel"/>
    <w:tmpl w:val="824066F6"/>
    <w:lvl w:ilvl="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C4766"/>
    <w:multiLevelType w:val="hybridMultilevel"/>
    <w:tmpl w:val="8F66B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2114E"/>
    <w:multiLevelType w:val="hybridMultilevel"/>
    <w:tmpl w:val="2474D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2232102"/>
    <w:multiLevelType w:val="hybridMultilevel"/>
    <w:tmpl w:val="2282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1452C"/>
    <w:multiLevelType w:val="hybridMultilevel"/>
    <w:tmpl w:val="E04AF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F750CB"/>
    <w:multiLevelType w:val="hybridMultilevel"/>
    <w:tmpl w:val="9DB21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E45250"/>
    <w:multiLevelType w:val="hybridMultilevel"/>
    <w:tmpl w:val="F8E2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A0C80"/>
    <w:multiLevelType w:val="hybridMultilevel"/>
    <w:tmpl w:val="DFAC5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2162C"/>
    <w:multiLevelType w:val="hybridMultilevel"/>
    <w:tmpl w:val="238AB32A"/>
    <w:lvl w:ilvl="0" w:tplc="47564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5C7480"/>
    <w:multiLevelType w:val="hybridMultilevel"/>
    <w:tmpl w:val="6606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E09A8"/>
    <w:multiLevelType w:val="hybridMultilevel"/>
    <w:tmpl w:val="282A5A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47E61FF"/>
    <w:multiLevelType w:val="hybridMultilevel"/>
    <w:tmpl w:val="83C81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5237EE9"/>
    <w:multiLevelType w:val="hybridMultilevel"/>
    <w:tmpl w:val="74520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EE556A"/>
    <w:multiLevelType w:val="multilevel"/>
    <w:tmpl w:val="0FD48D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9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✔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50077"/>
    <w:multiLevelType w:val="hybridMultilevel"/>
    <w:tmpl w:val="F0CE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98289">
    <w:abstractNumId w:val="39"/>
  </w:num>
  <w:num w:numId="2" w16cid:durableId="2145807247">
    <w:abstractNumId w:val="13"/>
  </w:num>
  <w:num w:numId="3" w16cid:durableId="2102290887">
    <w:abstractNumId w:val="2"/>
  </w:num>
  <w:num w:numId="4" w16cid:durableId="219635167">
    <w:abstractNumId w:val="25"/>
  </w:num>
  <w:num w:numId="5" w16cid:durableId="152185183">
    <w:abstractNumId w:val="32"/>
  </w:num>
  <w:num w:numId="6" w16cid:durableId="560138085">
    <w:abstractNumId w:val="8"/>
  </w:num>
  <w:num w:numId="7" w16cid:durableId="1523321001">
    <w:abstractNumId w:val="10"/>
  </w:num>
  <w:num w:numId="8" w16cid:durableId="366107809">
    <w:abstractNumId w:val="19"/>
  </w:num>
  <w:num w:numId="9" w16cid:durableId="799306463">
    <w:abstractNumId w:val="9"/>
  </w:num>
  <w:num w:numId="10" w16cid:durableId="1179392337">
    <w:abstractNumId w:val="24"/>
  </w:num>
  <w:num w:numId="11" w16cid:durableId="1559322389">
    <w:abstractNumId w:val="22"/>
  </w:num>
  <w:num w:numId="12" w16cid:durableId="4332553">
    <w:abstractNumId w:val="0"/>
  </w:num>
  <w:num w:numId="13" w16cid:durableId="1342201083">
    <w:abstractNumId w:val="36"/>
  </w:num>
  <w:num w:numId="14" w16cid:durableId="2087144719">
    <w:abstractNumId w:val="5"/>
  </w:num>
  <w:num w:numId="15" w16cid:durableId="1087964898">
    <w:abstractNumId w:val="31"/>
  </w:num>
  <w:num w:numId="16" w16cid:durableId="1465854664">
    <w:abstractNumId w:val="4"/>
  </w:num>
  <w:num w:numId="17" w16cid:durableId="1546599638">
    <w:abstractNumId w:val="3"/>
  </w:num>
  <w:num w:numId="18" w16cid:durableId="1417751827">
    <w:abstractNumId w:val="6"/>
  </w:num>
  <w:num w:numId="19" w16cid:durableId="3979390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516096">
    <w:abstractNumId w:val="29"/>
  </w:num>
  <w:num w:numId="21" w16cid:durableId="1482232376">
    <w:abstractNumId w:val="35"/>
  </w:num>
  <w:num w:numId="22" w16cid:durableId="1252618550">
    <w:abstractNumId w:val="38"/>
  </w:num>
  <w:num w:numId="23" w16cid:durableId="225146068">
    <w:abstractNumId w:val="16"/>
  </w:num>
  <w:num w:numId="24" w16cid:durableId="1415127510">
    <w:abstractNumId w:val="30"/>
  </w:num>
  <w:num w:numId="25" w16cid:durableId="1171601790">
    <w:abstractNumId w:val="20"/>
  </w:num>
  <w:num w:numId="26" w16cid:durableId="398327934">
    <w:abstractNumId w:val="37"/>
  </w:num>
  <w:num w:numId="27" w16cid:durableId="2029476723">
    <w:abstractNumId w:val="23"/>
  </w:num>
  <w:num w:numId="28" w16cid:durableId="1700400506">
    <w:abstractNumId w:val="21"/>
  </w:num>
  <w:num w:numId="29" w16cid:durableId="1641422874">
    <w:abstractNumId w:val="14"/>
  </w:num>
  <w:num w:numId="30" w16cid:durableId="373964609">
    <w:abstractNumId w:val="28"/>
  </w:num>
  <w:num w:numId="31" w16cid:durableId="780147440">
    <w:abstractNumId w:val="12"/>
  </w:num>
  <w:num w:numId="32" w16cid:durableId="1054432802">
    <w:abstractNumId w:val="1"/>
  </w:num>
  <w:num w:numId="33" w16cid:durableId="942883616">
    <w:abstractNumId w:val="33"/>
  </w:num>
  <w:num w:numId="34" w16cid:durableId="164708780">
    <w:abstractNumId w:val="34"/>
  </w:num>
  <w:num w:numId="35" w16cid:durableId="1831555181">
    <w:abstractNumId w:val="26"/>
  </w:num>
  <w:num w:numId="36" w16cid:durableId="123623036">
    <w:abstractNumId w:val="7"/>
  </w:num>
  <w:num w:numId="37" w16cid:durableId="602961358">
    <w:abstractNumId w:val="15"/>
  </w:num>
  <w:num w:numId="38" w16cid:durableId="1404568236">
    <w:abstractNumId w:val="11"/>
  </w:num>
  <w:num w:numId="39" w16cid:durableId="746809249">
    <w:abstractNumId w:val="27"/>
  </w:num>
  <w:num w:numId="40" w16cid:durableId="46144508">
    <w:abstractNumId w:val="17"/>
  </w:num>
  <w:num w:numId="41" w16cid:durableId="19286079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2F"/>
    <w:rsid w:val="00005BA5"/>
    <w:rsid w:val="00015503"/>
    <w:rsid w:val="00017B78"/>
    <w:rsid w:val="000210FB"/>
    <w:rsid w:val="000231EB"/>
    <w:rsid w:val="0003072C"/>
    <w:rsid w:val="0003082D"/>
    <w:rsid w:val="00032718"/>
    <w:rsid w:val="00036156"/>
    <w:rsid w:val="0004250F"/>
    <w:rsid w:val="0005052E"/>
    <w:rsid w:val="0005299F"/>
    <w:rsid w:val="00057179"/>
    <w:rsid w:val="00060A08"/>
    <w:rsid w:val="00064D7C"/>
    <w:rsid w:val="00065B4C"/>
    <w:rsid w:val="000673F8"/>
    <w:rsid w:val="00067D27"/>
    <w:rsid w:val="00067F15"/>
    <w:rsid w:val="0007346E"/>
    <w:rsid w:val="00085AC1"/>
    <w:rsid w:val="00085D7E"/>
    <w:rsid w:val="00096FA2"/>
    <w:rsid w:val="000A042E"/>
    <w:rsid w:val="000A0701"/>
    <w:rsid w:val="000A7A90"/>
    <w:rsid w:val="000B02BA"/>
    <w:rsid w:val="000B193A"/>
    <w:rsid w:val="000B3657"/>
    <w:rsid w:val="000C0267"/>
    <w:rsid w:val="000C18AF"/>
    <w:rsid w:val="000D432A"/>
    <w:rsid w:val="000E0180"/>
    <w:rsid w:val="000E174A"/>
    <w:rsid w:val="000E7DC1"/>
    <w:rsid w:val="000E7F67"/>
    <w:rsid w:val="000F3C43"/>
    <w:rsid w:val="000F5B11"/>
    <w:rsid w:val="0010075C"/>
    <w:rsid w:val="00100E46"/>
    <w:rsid w:val="001068E1"/>
    <w:rsid w:val="00107783"/>
    <w:rsid w:val="00107B4B"/>
    <w:rsid w:val="0011555A"/>
    <w:rsid w:val="00116321"/>
    <w:rsid w:val="0012276F"/>
    <w:rsid w:val="001239C8"/>
    <w:rsid w:val="0012438F"/>
    <w:rsid w:val="00124AFB"/>
    <w:rsid w:val="00131F4D"/>
    <w:rsid w:val="0013638F"/>
    <w:rsid w:val="00136812"/>
    <w:rsid w:val="00143516"/>
    <w:rsid w:val="001448A7"/>
    <w:rsid w:val="00164776"/>
    <w:rsid w:val="00165E6A"/>
    <w:rsid w:val="001725BC"/>
    <w:rsid w:val="0017364D"/>
    <w:rsid w:val="00173B2D"/>
    <w:rsid w:val="0018216E"/>
    <w:rsid w:val="00183219"/>
    <w:rsid w:val="00184349"/>
    <w:rsid w:val="001861C0"/>
    <w:rsid w:val="00192F7F"/>
    <w:rsid w:val="00196037"/>
    <w:rsid w:val="001A7668"/>
    <w:rsid w:val="001B0E42"/>
    <w:rsid w:val="001B0F38"/>
    <w:rsid w:val="001B5425"/>
    <w:rsid w:val="001B579A"/>
    <w:rsid w:val="001B7441"/>
    <w:rsid w:val="001B74E6"/>
    <w:rsid w:val="001C1F03"/>
    <w:rsid w:val="001D02A3"/>
    <w:rsid w:val="001D441C"/>
    <w:rsid w:val="001D4928"/>
    <w:rsid w:val="001E2DA5"/>
    <w:rsid w:val="001E47E3"/>
    <w:rsid w:val="001E5D82"/>
    <w:rsid w:val="001F00A4"/>
    <w:rsid w:val="001F149C"/>
    <w:rsid w:val="001F6BF0"/>
    <w:rsid w:val="002150D0"/>
    <w:rsid w:val="00217716"/>
    <w:rsid w:val="00221D28"/>
    <w:rsid w:val="002306B2"/>
    <w:rsid w:val="00230BC9"/>
    <w:rsid w:val="0023268B"/>
    <w:rsid w:val="00235FC2"/>
    <w:rsid w:val="00236DC2"/>
    <w:rsid w:val="0024271C"/>
    <w:rsid w:val="002465E3"/>
    <w:rsid w:val="00251C74"/>
    <w:rsid w:val="00272F2E"/>
    <w:rsid w:val="00274B9C"/>
    <w:rsid w:val="002753DA"/>
    <w:rsid w:val="00277A34"/>
    <w:rsid w:val="002875DD"/>
    <w:rsid w:val="00290599"/>
    <w:rsid w:val="00293F66"/>
    <w:rsid w:val="00294FEA"/>
    <w:rsid w:val="00295BA6"/>
    <w:rsid w:val="00296028"/>
    <w:rsid w:val="002A099B"/>
    <w:rsid w:val="002A3D2C"/>
    <w:rsid w:val="002A4604"/>
    <w:rsid w:val="002C0044"/>
    <w:rsid w:val="002C24A2"/>
    <w:rsid w:val="002D1CE3"/>
    <w:rsid w:val="002D3F40"/>
    <w:rsid w:val="002D672E"/>
    <w:rsid w:val="002E0136"/>
    <w:rsid w:val="002E08F7"/>
    <w:rsid w:val="002E163C"/>
    <w:rsid w:val="002E4EB6"/>
    <w:rsid w:val="002E63A2"/>
    <w:rsid w:val="002F57C9"/>
    <w:rsid w:val="00301C95"/>
    <w:rsid w:val="00304996"/>
    <w:rsid w:val="00312742"/>
    <w:rsid w:val="00314B91"/>
    <w:rsid w:val="00316766"/>
    <w:rsid w:val="003248FC"/>
    <w:rsid w:val="00324C2B"/>
    <w:rsid w:val="00324DB6"/>
    <w:rsid w:val="00324DF0"/>
    <w:rsid w:val="00332FE0"/>
    <w:rsid w:val="003340BA"/>
    <w:rsid w:val="00334627"/>
    <w:rsid w:val="003364D9"/>
    <w:rsid w:val="003377E8"/>
    <w:rsid w:val="00337E7B"/>
    <w:rsid w:val="003443CF"/>
    <w:rsid w:val="0035100C"/>
    <w:rsid w:val="0035326E"/>
    <w:rsid w:val="003547F7"/>
    <w:rsid w:val="003553AF"/>
    <w:rsid w:val="0036273B"/>
    <w:rsid w:val="0036724D"/>
    <w:rsid w:val="00370E86"/>
    <w:rsid w:val="00386926"/>
    <w:rsid w:val="00386A18"/>
    <w:rsid w:val="00390924"/>
    <w:rsid w:val="0039441E"/>
    <w:rsid w:val="0039715C"/>
    <w:rsid w:val="003A31F8"/>
    <w:rsid w:val="003B2323"/>
    <w:rsid w:val="003C18E6"/>
    <w:rsid w:val="003C2E89"/>
    <w:rsid w:val="003C2FBA"/>
    <w:rsid w:val="003C76B9"/>
    <w:rsid w:val="003D3C0A"/>
    <w:rsid w:val="003D7EB9"/>
    <w:rsid w:val="003E7A93"/>
    <w:rsid w:val="003F22C4"/>
    <w:rsid w:val="003F4440"/>
    <w:rsid w:val="003F6DD7"/>
    <w:rsid w:val="00404032"/>
    <w:rsid w:val="004044C2"/>
    <w:rsid w:val="00407F43"/>
    <w:rsid w:val="004115CD"/>
    <w:rsid w:val="00417499"/>
    <w:rsid w:val="00417A09"/>
    <w:rsid w:val="00420282"/>
    <w:rsid w:val="00421B1F"/>
    <w:rsid w:val="00431397"/>
    <w:rsid w:val="00432E7C"/>
    <w:rsid w:val="004334C2"/>
    <w:rsid w:val="00434BF5"/>
    <w:rsid w:val="00440E09"/>
    <w:rsid w:val="004420E3"/>
    <w:rsid w:val="0044544F"/>
    <w:rsid w:val="0044726D"/>
    <w:rsid w:val="00455AC3"/>
    <w:rsid w:val="004568A0"/>
    <w:rsid w:val="00463242"/>
    <w:rsid w:val="0046556D"/>
    <w:rsid w:val="00474692"/>
    <w:rsid w:val="004747E4"/>
    <w:rsid w:val="004764D4"/>
    <w:rsid w:val="00495D06"/>
    <w:rsid w:val="00497A2D"/>
    <w:rsid w:val="004A3780"/>
    <w:rsid w:val="004A3E5A"/>
    <w:rsid w:val="004A6E8C"/>
    <w:rsid w:val="004A6F43"/>
    <w:rsid w:val="004C09D8"/>
    <w:rsid w:val="004C401C"/>
    <w:rsid w:val="004C5EC1"/>
    <w:rsid w:val="004C64AD"/>
    <w:rsid w:val="004D0AF4"/>
    <w:rsid w:val="004D19C4"/>
    <w:rsid w:val="004D2D34"/>
    <w:rsid w:val="004D2D57"/>
    <w:rsid w:val="004D55F1"/>
    <w:rsid w:val="004D5E58"/>
    <w:rsid w:val="004D6AF1"/>
    <w:rsid w:val="004E0D6D"/>
    <w:rsid w:val="004E7C8F"/>
    <w:rsid w:val="004E7CAD"/>
    <w:rsid w:val="00501B88"/>
    <w:rsid w:val="00502D93"/>
    <w:rsid w:val="00507B30"/>
    <w:rsid w:val="005109DB"/>
    <w:rsid w:val="0051511E"/>
    <w:rsid w:val="00524921"/>
    <w:rsid w:val="0053459B"/>
    <w:rsid w:val="00535EE3"/>
    <w:rsid w:val="005400B8"/>
    <w:rsid w:val="005451CA"/>
    <w:rsid w:val="005534DC"/>
    <w:rsid w:val="005560C0"/>
    <w:rsid w:val="0056137E"/>
    <w:rsid w:val="0057127A"/>
    <w:rsid w:val="00574299"/>
    <w:rsid w:val="00577D03"/>
    <w:rsid w:val="005805F8"/>
    <w:rsid w:val="00580939"/>
    <w:rsid w:val="005968D0"/>
    <w:rsid w:val="005A35F6"/>
    <w:rsid w:val="005A7853"/>
    <w:rsid w:val="005B07DC"/>
    <w:rsid w:val="005B24BD"/>
    <w:rsid w:val="005B3CEC"/>
    <w:rsid w:val="005B52A3"/>
    <w:rsid w:val="005C4171"/>
    <w:rsid w:val="005C546C"/>
    <w:rsid w:val="005D4755"/>
    <w:rsid w:val="005D6EC8"/>
    <w:rsid w:val="005D7B0F"/>
    <w:rsid w:val="005E7F94"/>
    <w:rsid w:val="005F1154"/>
    <w:rsid w:val="005F20C5"/>
    <w:rsid w:val="005F32AF"/>
    <w:rsid w:val="005F773E"/>
    <w:rsid w:val="00600972"/>
    <w:rsid w:val="00600EA5"/>
    <w:rsid w:val="006045A1"/>
    <w:rsid w:val="00606EBC"/>
    <w:rsid w:val="00607CCF"/>
    <w:rsid w:val="00611DEE"/>
    <w:rsid w:val="006128B2"/>
    <w:rsid w:val="00613382"/>
    <w:rsid w:val="006245F2"/>
    <w:rsid w:val="00625232"/>
    <w:rsid w:val="00626427"/>
    <w:rsid w:val="00626637"/>
    <w:rsid w:val="00634D2E"/>
    <w:rsid w:val="00641EB5"/>
    <w:rsid w:val="00646F63"/>
    <w:rsid w:val="006521F7"/>
    <w:rsid w:val="00655DE5"/>
    <w:rsid w:val="006562F2"/>
    <w:rsid w:val="0066072A"/>
    <w:rsid w:val="00660E75"/>
    <w:rsid w:val="00665924"/>
    <w:rsid w:val="0066629A"/>
    <w:rsid w:val="00670CA8"/>
    <w:rsid w:val="00670FB3"/>
    <w:rsid w:val="00672929"/>
    <w:rsid w:val="00677D3D"/>
    <w:rsid w:val="00680933"/>
    <w:rsid w:val="00682231"/>
    <w:rsid w:val="00686CE6"/>
    <w:rsid w:val="006973DB"/>
    <w:rsid w:val="006A2C3C"/>
    <w:rsid w:val="006A4078"/>
    <w:rsid w:val="006A54C8"/>
    <w:rsid w:val="006B00D3"/>
    <w:rsid w:val="006B1D71"/>
    <w:rsid w:val="006B288D"/>
    <w:rsid w:val="006B7B50"/>
    <w:rsid w:val="006D2411"/>
    <w:rsid w:val="006D64F1"/>
    <w:rsid w:val="006E0D49"/>
    <w:rsid w:val="006E544E"/>
    <w:rsid w:val="006F1A90"/>
    <w:rsid w:val="00707B3C"/>
    <w:rsid w:val="00715DE7"/>
    <w:rsid w:val="0071689E"/>
    <w:rsid w:val="00722B21"/>
    <w:rsid w:val="00726E2D"/>
    <w:rsid w:val="007278D7"/>
    <w:rsid w:val="00731EBC"/>
    <w:rsid w:val="00732703"/>
    <w:rsid w:val="00732C4A"/>
    <w:rsid w:val="00747788"/>
    <w:rsid w:val="00754BBF"/>
    <w:rsid w:val="007577DE"/>
    <w:rsid w:val="00757956"/>
    <w:rsid w:val="00757A14"/>
    <w:rsid w:val="00760084"/>
    <w:rsid w:val="007631AF"/>
    <w:rsid w:val="00764347"/>
    <w:rsid w:val="00770D41"/>
    <w:rsid w:val="00772ED1"/>
    <w:rsid w:val="00775A30"/>
    <w:rsid w:val="00776E54"/>
    <w:rsid w:val="00781DA4"/>
    <w:rsid w:val="00782EC7"/>
    <w:rsid w:val="007858E1"/>
    <w:rsid w:val="007952DE"/>
    <w:rsid w:val="0079699E"/>
    <w:rsid w:val="0079732F"/>
    <w:rsid w:val="007A0978"/>
    <w:rsid w:val="007A1B79"/>
    <w:rsid w:val="007A2556"/>
    <w:rsid w:val="007B401F"/>
    <w:rsid w:val="007B43A1"/>
    <w:rsid w:val="007C0A28"/>
    <w:rsid w:val="007C11B6"/>
    <w:rsid w:val="007C1289"/>
    <w:rsid w:val="007C6602"/>
    <w:rsid w:val="007C76D6"/>
    <w:rsid w:val="007C7920"/>
    <w:rsid w:val="007D76BC"/>
    <w:rsid w:val="007E0116"/>
    <w:rsid w:val="007E1CC9"/>
    <w:rsid w:val="007E46EA"/>
    <w:rsid w:val="007E7992"/>
    <w:rsid w:val="007F0B31"/>
    <w:rsid w:val="007F1584"/>
    <w:rsid w:val="007F32D4"/>
    <w:rsid w:val="00804D07"/>
    <w:rsid w:val="00805076"/>
    <w:rsid w:val="008063D1"/>
    <w:rsid w:val="00807540"/>
    <w:rsid w:val="00820C98"/>
    <w:rsid w:val="00822605"/>
    <w:rsid w:val="00827B28"/>
    <w:rsid w:val="00832317"/>
    <w:rsid w:val="0083497C"/>
    <w:rsid w:val="00844BD5"/>
    <w:rsid w:val="0084662C"/>
    <w:rsid w:val="00846A42"/>
    <w:rsid w:val="00846C28"/>
    <w:rsid w:val="00847DEF"/>
    <w:rsid w:val="00850188"/>
    <w:rsid w:val="0085271C"/>
    <w:rsid w:val="008552EA"/>
    <w:rsid w:val="00855EA5"/>
    <w:rsid w:val="00873ADA"/>
    <w:rsid w:val="00874478"/>
    <w:rsid w:val="0088232D"/>
    <w:rsid w:val="008824F1"/>
    <w:rsid w:val="008908AD"/>
    <w:rsid w:val="00894F50"/>
    <w:rsid w:val="00896741"/>
    <w:rsid w:val="008975C9"/>
    <w:rsid w:val="008A065A"/>
    <w:rsid w:val="008A52CB"/>
    <w:rsid w:val="008A719B"/>
    <w:rsid w:val="008B2E62"/>
    <w:rsid w:val="008C230C"/>
    <w:rsid w:val="008C2452"/>
    <w:rsid w:val="008D0406"/>
    <w:rsid w:val="008D0A66"/>
    <w:rsid w:val="008E7AEC"/>
    <w:rsid w:val="008F058D"/>
    <w:rsid w:val="008F636D"/>
    <w:rsid w:val="009001C2"/>
    <w:rsid w:val="009163B9"/>
    <w:rsid w:val="00916EA4"/>
    <w:rsid w:val="00917555"/>
    <w:rsid w:val="00917AD2"/>
    <w:rsid w:val="00917D12"/>
    <w:rsid w:val="009205AF"/>
    <w:rsid w:val="0092080D"/>
    <w:rsid w:val="0092252E"/>
    <w:rsid w:val="00922A5F"/>
    <w:rsid w:val="00924EDB"/>
    <w:rsid w:val="00925AB1"/>
    <w:rsid w:val="0093034F"/>
    <w:rsid w:val="0093150A"/>
    <w:rsid w:val="00940E31"/>
    <w:rsid w:val="00940F29"/>
    <w:rsid w:val="00945C87"/>
    <w:rsid w:val="009650DD"/>
    <w:rsid w:val="00970F3B"/>
    <w:rsid w:val="009714CD"/>
    <w:rsid w:val="00971DCA"/>
    <w:rsid w:val="00987807"/>
    <w:rsid w:val="0099674F"/>
    <w:rsid w:val="009A2CED"/>
    <w:rsid w:val="009A33F9"/>
    <w:rsid w:val="009A4D1B"/>
    <w:rsid w:val="009B26D3"/>
    <w:rsid w:val="009D6B5E"/>
    <w:rsid w:val="009E2B1B"/>
    <w:rsid w:val="009E6626"/>
    <w:rsid w:val="009F0DDF"/>
    <w:rsid w:val="009F4A64"/>
    <w:rsid w:val="009F4DCD"/>
    <w:rsid w:val="00A02225"/>
    <w:rsid w:val="00A041B4"/>
    <w:rsid w:val="00A067FB"/>
    <w:rsid w:val="00A078C4"/>
    <w:rsid w:val="00A109E2"/>
    <w:rsid w:val="00A13618"/>
    <w:rsid w:val="00A16757"/>
    <w:rsid w:val="00A30A9D"/>
    <w:rsid w:val="00A401BF"/>
    <w:rsid w:val="00A40AB5"/>
    <w:rsid w:val="00A5177D"/>
    <w:rsid w:val="00A53F0A"/>
    <w:rsid w:val="00A54A2C"/>
    <w:rsid w:val="00A5618B"/>
    <w:rsid w:val="00A57F69"/>
    <w:rsid w:val="00A66C2C"/>
    <w:rsid w:val="00A670C0"/>
    <w:rsid w:val="00A775AF"/>
    <w:rsid w:val="00A81CE8"/>
    <w:rsid w:val="00A81DC7"/>
    <w:rsid w:val="00A8705D"/>
    <w:rsid w:val="00A92E0A"/>
    <w:rsid w:val="00AA4921"/>
    <w:rsid w:val="00AA4EBE"/>
    <w:rsid w:val="00AA6612"/>
    <w:rsid w:val="00AB0EBC"/>
    <w:rsid w:val="00AB7009"/>
    <w:rsid w:val="00AB7701"/>
    <w:rsid w:val="00AB7EE7"/>
    <w:rsid w:val="00AC47D7"/>
    <w:rsid w:val="00AC4E57"/>
    <w:rsid w:val="00AD45C5"/>
    <w:rsid w:val="00AD498A"/>
    <w:rsid w:val="00AD5041"/>
    <w:rsid w:val="00AD582F"/>
    <w:rsid w:val="00AD6682"/>
    <w:rsid w:val="00AD6860"/>
    <w:rsid w:val="00AD6D8C"/>
    <w:rsid w:val="00AE5E72"/>
    <w:rsid w:val="00AF0E59"/>
    <w:rsid w:val="00AF5301"/>
    <w:rsid w:val="00AF5EA4"/>
    <w:rsid w:val="00B02F62"/>
    <w:rsid w:val="00B13AE3"/>
    <w:rsid w:val="00B16213"/>
    <w:rsid w:val="00B16A5E"/>
    <w:rsid w:val="00B359F7"/>
    <w:rsid w:val="00B41207"/>
    <w:rsid w:val="00B434BD"/>
    <w:rsid w:val="00B4362A"/>
    <w:rsid w:val="00B44AE3"/>
    <w:rsid w:val="00B47C6E"/>
    <w:rsid w:val="00B531DE"/>
    <w:rsid w:val="00B60F4D"/>
    <w:rsid w:val="00B615CF"/>
    <w:rsid w:val="00B65A89"/>
    <w:rsid w:val="00B7235C"/>
    <w:rsid w:val="00B72B3C"/>
    <w:rsid w:val="00B72E79"/>
    <w:rsid w:val="00B73EFE"/>
    <w:rsid w:val="00B80D98"/>
    <w:rsid w:val="00B83126"/>
    <w:rsid w:val="00B93F30"/>
    <w:rsid w:val="00BA14EE"/>
    <w:rsid w:val="00BA2169"/>
    <w:rsid w:val="00BA4BBA"/>
    <w:rsid w:val="00BA5AC6"/>
    <w:rsid w:val="00BB1395"/>
    <w:rsid w:val="00BB4010"/>
    <w:rsid w:val="00BB6943"/>
    <w:rsid w:val="00BB7596"/>
    <w:rsid w:val="00BC7CBB"/>
    <w:rsid w:val="00BD16A2"/>
    <w:rsid w:val="00BD2FF1"/>
    <w:rsid w:val="00BD67AE"/>
    <w:rsid w:val="00BE51EE"/>
    <w:rsid w:val="00BF393F"/>
    <w:rsid w:val="00BF5B3A"/>
    <w:rsid w:val="00BF628D"/>
    <w:rsid w:val="00BF7BA3"/>
    <w:rsid w:val="00C1129B"/>
    <w:rsid w:val="00C174C3"/>
    <w:rsid w:val="00C236EB"/>
    <w:rsid w:val="00C23E9A"/>
    <w:rsid w:val="00C301FA"/>
    <w:rsid w:val="00C305B8"/>
    <w:rsid w:val="00C30A1F"/>
    <w:rsid w:val="00C31613"/>
    <w:rsid w:val="00C33341"/>
    <w:rsid w:val="00C34127"/>
    <w:rsid w:val="00C366D3"/>
    <w:rsid w:val="00C3756F"/>
    <w:rsid w:val="00C4072C"/>
    <w:rsid w:val="00C41266"/>
    <w:rsid w:val="00C41C87"/>
    <w:rsid w:val="00C44387"/>
    <w:rsid w:val="00C46930"/>
    <w:rsid w:val="00C47793"/>
    <w:rsid w:val="00C6191F"/>
    <w:rsid w:val="00C64081"/>
    <w:rsid w:val="00C66F50"/>
    <w:rsid w:val="00C671B9"/>
    <w:rsid w:val="00C70460"/>
    <w:rsid w:val="00C76030"/>
    <w:rsid w:val="00C769FE"/>
    <w:rsid w:val="00C76D2C"/>
    <w:rsid w:val="00C8736B"/>
    <w:rsid w:val="00C94D60"/>
    <w:rsid w:val="00C96287"/>
    <w:rsid w:val="00C96343"/>
    <w:rsid w:val="00CA7A79"/>
    <w:rsid w:val="00CB2833"/>
    <w:rsid w:val="00CB4E4D"/>
    <w:rsid w:val="00CC0872"/>
    <w:rsid w:val="00CC3109"/>
    <w:rsid w:val="00CC3B5E"/>
    <w:rsid w:val="00CC3D53"/>
    <w:rsid w:val="00CC4311"/>
    <w:rsid w:val="00CD1CFB"/>
    <w:rsid w:val="00CE3666"/>
    <w:rsid w:val="00CE4922"/>
    <w:rsid w:val="00CE534E"/>
    <w:rsid w:val="00CE7952"/>
    <w:rsid w:val="00CE795E"/>
    <w:rsid w:val="00CF1089"/>
    <w:rsid w:val="00CF4174"/>
    <w:rsid w:val="00D0063B"/>
    <w:rsid w:val="00D05D08"/>
    <w:rsid w:val="00D15F21"/>
    <w:rsid w:val="00D16A2D"/>
    <w:rsid w:val="00D16B19"/>
    <w:rsid w:val="00D170FE"/>
    <w:rsid w:val="00D17DD6"/>
    <w:rsid w:val="00D23E94"/>
    <w:rsid w:val="00D24B80"/>
    <w:rsid w:val="00D25527"/>
    <w:rsid w:val="00D26E9D"/>
    <w:rsid w:val="00D30BDA"/>
    <w:rsid w:val="00D30C6A"/>
    <w:rsid w:val="00D44F0D"/>
    <w:rsid w:val="00D51680"/>
    <w:rsid w:val="00D53B5E"/>
    <w:rsid w:val="00D60D0E"/>
    <w:rsid w:val="00D6277D"/>
    <w:rsid w:val="00D663F7"/>
    <w:rsid w:val="00D671D8"/>
    <w:rsid w:val="00D67A33"/>
    <w:rsid w:val="00D7380E"/>
    <w:rsid w:val="00D755D2"/>
    <w:rsid w:val="00D8548C"/>
    <w:rsid w:val="00D859EF"/>
    <w:rsid w:val="00D97018"/>
    <w:rsid w:val="00DA4077"/>
    <w:rsid w:val="00DC3100"/>
    <w:rsid w:val="00DD06D8"/>
    <w:rsid w:val="00DD1F12"/>
    <w:rsid w:val="00DD445A"/>
    <w:rsid w:val="00E01014"/>
    <w:rsid w:val="00E02D67"/>
    <w:rsid w:val="00E03C21"/>
    <w:rsid w:val="00E0741B"/>
    <w:rsid w:val="00E22762"/>
    <w:rsid w:val="00E32118"/>
    <w:rsid w:val="00E32162"/>
    <w:rsid w:val="00E33FD8"/>
    <w:rsid w:val="00E352EE"/>
    <w:rsid w:val="00E434DE"/>
    <w:rsid w:val="00E47F41"/>
    <w:rsid w:val="00E5649C"/>
    <w:rsid w:val="00E5721E"/>
    <w:rsid w:val="00E57BD7"/>
    <w:rsid w:val="00E608B3"/>
    <w:rsid w:val="00E61BB8"/>
    <w:rsid w:val="00E70A78"/>
    <w:rsid w:val="00E73753"/>
    <w:rsid w:val="00E76092"/>
    <w:rsid w:val="00E818A0"/>
    <w:rsid w:val="00E81A42"/>
    <w:rsid w:val="00E95BB7"/>
    <w:rsid w:val="00EA28DB"/>
    <w:rsid w:val="00EA28F8"/>
    <w:rsid w:val="00EA3C45"/>
    <w:rsid w:val="00EA52D1"/>
    <w:rsid w:val="00EA5AB3"/>
    <w:rsid w:val="00EA70F0"/>
    <w:rsid w:val="00EA73AF"/>
    <w:rsid w:val="00EA7FE3"/>
    <w:rsid w:val="00EB4255"/>
    <w:rsid w:val="00EB46D8"/>
    <w:rsid w:val="00EB5313"/>
    <w:rsid w:val="00EC0AAE"/>
    <w:rsid w:val="00EC21EC"/>
    <w:rsid w:val="00EC254E"/>
    <w:rsid w:val="00EC30B0"/>
    <w:rsid w:val="00EC6617"/>
    <w:rsid w:val="00EC6F88"/>
    <w:rsid w:val="00ED5DC6"/>
    <w:rsid w:val="00EE2724"/>
    <w:rsid w:val="00EE47A2"/>
    <w:rsid w:val="00EE4A74"/>
    <w:rsid w:val="00EE57EB"/>
    <w:rsid w:val="00EE7267"/>
    <w:rsid w:val="00EF0818"/>
    <w:rsid w:val="00EF17B3"/>
    <w:rsid w:val="00EF3471"/>
    <w:rsid w:val="00EF6C49"/>
    <w:rsid w:val="00F0558A"/>
    <w:rsid w:val="00F11770"/>
    <w:rsid w:val="00F12581"/>
    <w:rsid w:val="00F14DEC"/>
    <w:rsid w:val="00F15E78"/>
    <w:rsid w:val="00F244F2"/>
    <w:rsid w:val="00F254E5"/>
    <w:rsid w:val="00F32F0E"/>
    <w:rsid w:val="00F3391C"/>
    <w:rsid w:val="00F345C9"/>
    <w:rsid w:val="00F3507B"/>
    <w:rsid w:val="00F4189A"/>
    <w:rsid w:val="00F440A5"/>
    <w:rsid w:val="00F44149"/>
    <w:rsid w:val="00F4779B"/>
    <w:rsid w:val="00F51443"/>
    <w:rsid w:val="00F54C67"/>
    <w:rsid w:val="00F57CAA"/>
    <w:rsid w:val="00F57D41"/>
    <w:rsid w:val="00F61A19"/>
    <w:rsid w:val="00F61D84"/>
    <w:rsid w:val="00F62CDA"/>
    <w:rsid w:val="00F64262"/>
    <w:rsid w:val="00F735FC"/>
    <w:rsid w:val="00F736BB"/>
    <w:rsid w:val="00F757CD"/>
    <w:rsid w:val="00F82A76"/>
    <w:rsid w:val="00F83207"/>
    <w:rsid w:val="00F925A7"/>
    <w:rsid w:val="00F95A40"/>
    <w:rsid w:val="00F965F9"/>
    <w:rsid w:val="00F97AB1"/>
    <w:rsid w:val="00FA0D93"/>
    <w:rsid w:val="00FA5FB3"/>
    <w:rsid w:val="00FB1A52"/>
    <w:rsid w:val="00FB2FF0"/>
    <w:rsid w:val="00FB5A00"/>
    <w:rsid w:val="00FB6CDA"/>
    <w:rsid w:val="00FC0BA1"/>
    <w:rsid w:val="00FC16D2"/>
    <w:rsid w:val="00FC58CE"/>
    <w:rsid w:val="00FD373E"/>
    <w:rsid w:val="00FD5B27"/>
    <w:rsid w:val="00FD5B96"/>
    <w:rsid w:val="00FD618C"/>
    <w:rsid w:val="00FE5A9F"/>
    <w:rsid w:val="00FE7029"/>
    <w:rsid w:val="00FF3997"/>
    <w:rsid w:val="00FF4EC1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BA11"/>
  <w15:docId w15:val="{BD77FF48-0856-4FF2-A11D-866398C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F4"/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EE44F4"/>
  </w:style>
  <w:style w:type="character" w:customStyle="1" w:styleId="WW-Absatz-Standardschriftart">
    <w:name w:val="WW-Absatz-Standardschriftart"/>
    <w:rsid w:val="00EE44F4"/>
  </w:style>
  <w:style w:type="character" w:customStyle="1" w:styleId="WW-Absatz-Standardschriftart1">
    <w:name w:val="WW-Absatz-Standardschriftart1"/>
    <w:rsid w:val="00EE44F4"/>
  </w:style>
  <w:style w:type="character" w:styleId="Hyperlink">
    <w:name w:val="Hyperlink"/>
    <w:semiHidden/>
    <w:rsid w:val="00EE44F4"/>
    <w:rPr>
      <w:color w:val="0000FF"/>
      <w:u w:val="single"/>
    </w:rPr>
  </w:style>
  <w:style w:type="character" w:styleId="PageNumber">
    <w:name w:val="page number"/>
    <w:basedOn w:val="DefaultParagraphFont"/>
    <w:semiHidden/>
    <w:rsid w:val="00EE44F4"/>
  </w:style>
  <w:style w:type="paragraph" w:customStyle="1" w:styleId="Heading">
    <w:name w:val="Heading"/>
    <w:basedOn w:val="Normal"/>
    <w:next w:val="BodyText"/>
    <w:rsid w:val="00EE44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E44F4"/>
    <w:pPr>
      <w:spacing w:after="120"/>
    </w:pPr>
  </w:style>
  <w:style w:type="paragraph" w:styleId="List">
    <w:name w:val="List"/>
    <w:basedOn w:val="BodyText"/>
    <w:semiHidden/>
    <w:rsid w:val="00EE44F4"/>
    <w:rPr>
      <w:rFonts w:cs="Tahoma"/>
    </w:rPr>
  </w:style>
  <w:style w:type="paragraph" w:styleId="Caption">
    <w:name w:val="caption"/>
    <w:basedOn w:val="Normal"/>
    <w:qFormat/>
    <w:rsid w:val="00EE44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E44F4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EE44F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EE44F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EE44F4"/>
  </w:style>
  <w:style w:type="paragraph" w:styleId="BalloonText">
    <w:name w:val="Balloon Text"/>
    <w:basedOn w:val="Normal"/>
    <w:link w:val="BalloonTextChar"/>
    <w:uiPriority w:val="99"/>
    <w:semiHidden/>
    <w:unhideWhenUsed/>
    <w:rsid w:val="009F43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F4320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object2">
    <w:name w:val="object2"/>
    <w:rsid w:val="00A53276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5D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42A1"/>
  </w:style>
  <w:style w:type="character" w:customStyle="1" w:styleId="apple-converted-space">
    <w:name w:val="apple-converted-space"/>
    <w:basedOn w:val="DefaultParagraphFont"/>
    <w:rsid w:val="00E47C13"/>
  </w:style>
  <w:style w:type="character" w:customStyle="1" w:styleId="UnresolvedMention1">
    <w:name w:val="Unresolved Mention1"/>
    <w:basedOn w:val="DefaultParagraphFont"/>
    <w:uiPriority w:val="99"/>
    <w:rsid w:val="00E47C13"/>
    <w:rPr>
      <w:color w:val="808080"/>
      <w:shd w:val="clear" w:color="auto" w:fill="E6E6E6"/>
    </w:rPr>
  </w:style>
  <w:style w:type="paragraph" w:customStyle="1" w:styleId="Default">
    <w:name w:val="Default"/>
    <w:rsid w:val="00332C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ox-587849d320-msolistparagraph">
    <w:name w:val="ox-587849d320-msolistparagraph"/>
    <w:basedOn w:val="Normal"/>
    <w:rsid w:val="005D7F16"/>
    <w:pPr>
      <w:spacing w:before="100" w:beforeAutospacing="1" w:after="100" w:afterAutospacing="1"/>
    </w:pPr>
    <w:rPr>
      <w:lang w:eastAsia="en-US"/>
    </w:rPr>
  </w:style>
  <w:style w:type="paragraph" w:customStyle="1" w:styleId="ox-587849d320-msonormal">
    <w:name w:val="ox-587849d320-msonormal"/>
    <w:basedOn w:val="Normal"/>
    <w:rsid w:val="005D7F16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A4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A49"/>
    <w:rPr>
      <w:b/>
      <w:bCs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3C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3C5D"/>
    <w:rPr>
      <w:rFonts w:ascii="Calibri" w:eastAsiaTheme="minorHAnsi" w:hAnsi="Calibri" w:cstheme="minorBidi"/>
      <w:sz w:val="22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D7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230C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1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2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761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7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7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1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29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1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1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431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8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62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27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2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5zwG6NGkDD0PkLGOipLSz5tCA==">AMUW2mXLxKNBJ2Dv/7khRPJcWKhHhVLVr6GOr2nkUqysRl7f5Oi6s+f9TVdDz1BYwSAD1lEBRK2VcSbYlNvP8Somq/gS9NDNw4IBHYlm3vGTq1TRZ+2eDEs0Mlaf1BPICQda+ygUDMaL0FdF92pAiomUuAD6JTyFQA==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Holzberg</dc:creator>
  <cp:keywords/>
  <dc:description/>
  <cp:lastModifiedBy>Carrie Mapes</cp:lastModifiedBy>
  <cp:revision>2</cp:revision>
  <dcterms:created xsi:type="dcterms:W3CDTF">2022-07-03T13:37:00Z</dcterms:created>
  <dcterms:modified xsi:type="dcterms:W3CDTF">2022-07-03T13:37:00Z</dcterms:modified>
</cp:coreProperties>
</file>